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99B" w:rsidRDefault="0006399B" w:rsidP="0006399B">
      <w:pPr>
        <w:spacing w:line="360" w:lineRule="auto"/>
        <w:ind w:firstLine="0"/>
        <w:rPr>
          <w:szCs w:val="30"/>
          <w:lang w:val="en-US"/>
        </w:rPr>
      </w:pPr>
    </w:p>
    <w:tbl>
      <w:tblPr>
        <w:tblW w:w="9548" w:type="dxa"/>
        <w:tblInd w:w="-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8"/>
        <w:gridCol w:w="258"/>
        <w:gridCol w:w="4602"/>
      </w:tblGrid>
      <w:tr w:rsidR="0006399B" w:rsidRPr="006C4EB2" w:rsidTr="00106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688" w:type="dxa"/>
          </w:tcPr>
          <w:p w:rsidR="0006399B" w:rsidRPr="006C06DF" w:rsidRDefault="00806A0D" w:rsidP="0006399B">
            <w:pPr>
              <w:ind w:firstLine="0"/>
              <w:rPr>
                <w:szCs w:val="30"/>
              </w:rPr>
            </w:pPr>
            <w:r>
              <w:rPr>
                <w:szCs w:val="30"/>
              </w:rPr>
              <w:t>__________</w:t>
            </w:r>
            <w:r w:rsidR="0006399B" w:rsidRPr="006C06DF">
              <w:rPr>
                <w:szCs w:val="30"/>
              </w:rPr>
              <w:t xml:space="preserve"> № </w:t>
            </w:r>
            <w:r>
              <w:rPr>
                <w:szCs w:val="30"/>
              </w:rPr>
              <w:t>__________</w:t>
            </w:r>
          </w:p>
          <w:p w:rsidR="0006399B" w:rsidRPr="006C4EB2" w:rsidRDefault="0006399B" w:rsidP="0006399B">
            <w:pPr>
              <w:spacing w:line="280" w:lineRule="exact"/>
              <w:ind w:firstLine="0"/>
              <w:jc w:val="left"/>
              <w:rPr>
                <w:szCs w:val="30"/>
              </w:rPr>
            </w:pPr>
          </w:p>
        </w:tc>
        <w:tc>
          <w:tcPr>
            <w:tcW w:w="258" w:type="dxa"/>
          </w:tcPr>
          <w:p w:rsidR="0006399B" w:rsidRPr="006C4EB2" w:rsidRDefault="0006399B" w:rsidP="0006399B">
            <w:pPr>
              <w:spacing w:line="280" w:lineRule="exact"/>
              <w:ind w:firstLine="0"/>
              <w:rPr>
                <w:szCs w:val="30"/>
              </w:rPr>
            </w:pPr>
          </w:p>
        </w:tc>
        <w:tc>
          <w:tcPr>
            <w:tcW w:w="4602" w:type="dxa"/>
          </w:tcPr>
          <w:p w:rsidR="00D65D54" w:rsidRPr="006C4EB2" w:rsidRDefault="008D6C06" w:rsidP="008D6C06">
            <w:pPr>
              <w:spacing w:line="280" w:lineRule="exact"/>
              <w:ind w:firstLine="0"/>
              <w:rPr>
                <w:szCs w:val="30"/>
              </w:rPr>
            </w:pPr>
            <w:r>
              <w:rPr>
                <w:szCs w:val="30"/>
              </w:rPr>
              <w:t>Руководителям предполагаемых государственных заказчиков и головны</w:t>
            </w:r>
            <w:r w:rsidR="00243B4E">
              <w:rPr>
                <w:szCs w:val="30"/>
              </w:rPr>
              <w:t>х</w:t>
            </w:r>
            <w:r>
              <w:rPr>
                <w:szCs w:val="30"/>
              </w:rPr>
              <w:t xml:space="preserve"> организаци</w:t>
            </w:r>
            <w:r w:rsidR="00243B4E">
              <w:rPr>
                <w:szCs w:val="30"/>
              </w:rPr>
              <w:t>й</w:t>
            </w:r>
            <w:r>
              <w:rPr>
                <w:szCs w:val="30"/>
              </w:rPr>
              <w:t>-исполнител</w:t>
            </w:r>
            <w:r w:rsidR="00243B4E">
              <w:rPr>
                <w:szCs w:val="30"/>
              </w:rPr>
              <w:t>ей</w:t>
            </w:r>
            <w:r>
              <w:rPr>
                <w:szCs w:val="30"/>
              </w:rPr>
              <w:t xml:space="preserve"> работ по государственным программам научных исследований на </w:t>
            </w:r>
            <w:r>
              <w:rPr>
                <w:szCs w:val="30"/>
              </w:rPr>
              <w:br/>
              <w:t>2021-2025 годы</w:t>
            </w:r>
          </w:p>
        </w:tc>
      </w:tr>
      <w:tr w:rsidR="0006399B" w:rsidRPr="006C4EB2" w:rsidTr="00106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860" w:type="dxa"/>
        </w:trPr>
        <w:tc>
          <w:tcPr>
            <w:tcW w:w="4688" w:type="dxa"/>
          </w:tcPr>
          <w:p w:rsidR="0006399B" w:rsidRPr="006C4EB2" w:rsidRDefault="00C471B2" w:rsidP="006C06DF">
            <w:pPr>
              <w:spacing w:line="260" w:lineRule="exact"/>
              <w:ind w:firstLine="0"/>
              <w:rPr>
                <w:szCs w:val="30"/>
              </w:rPr>
            </w:pPr>
            <w:r>
              <w:rPr>
                <w:szCs w:val="30"/>
              </w:rPr>
              <w:t>О</w:t>
            </w:r>
            <w:r w:rsidR="006C06DF" w:rsidRPr="006C06DF">
              <w:rPr>
                <w:szCs w:val="30"/>
              </w:rPr>
              <w:t xml:space="preserve"> </w:t>
            </w:r>
            <w:r w:rsidR="00C32C38">
              <w:rPr>
                <w:szCs w:val="30"/>
              </w:rPr>
              <w:t xml:space="preserve">формировании и предоставлении проектов </w:t>
            </w:r>
            <w:r w:rsidR="00243B4E">
              <w:rPr>
                <w:szCs w:val="30"/>
              </w:rPr>
              <w:t xml:space="preserve">базовых </w:t>
            </w:r>
            <w:r w:rsidR="00C32C38">
              <w:rPr>
                <w:szCs w:val="30"/>
              </w:rPr>
              <w:t>заданий в ГПНИ на 2021-2025 годы</w:t>
            </w:r>
          </w:p>
        </w:tc>
      </w:tr>
    </w:tbl>
    <w:p w:rsidR="00935EDE" w:rsidRDefault="00935EDE" w:rsidP="00D65D54">
      <w:pPr>
        <w:pStyle w:val="titleu"/>
        <w:spacing w:before="0" w:after="0"/>
        <w:ind w:firstLine="709"/>
        <w:jc w:val="right"/>
        <w:rPr>
          <w:b w:val="0"/>
          <w:sz w:val="30"/>
          <w:szCs w:val="30"/>
        </w:rPr>
      </w:pPr>
    </w:p>
    <w:p w:rsidR="00476AFB" w:rsidRDefault="00476AFB" w:rsidP="00677B9D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Постановлением Президиума Национальной академии наук Беларуси </w:t>
      </w:r>
      <w:r w:rsidR="00CC4BB9">
        <w:rPr>
          <w:szCs w:val="30"/>
        </w:rPr>
        <w:t xml:space="preserve">от </w:t>
      </w:r>
      <w:r w:rsidR="00243B4E">
        <w:rPr>
          <w:szCs w:val="30"/>
        </w:rPr>
        <w:t xml:space="preserve">05.03.2020 </w:t>
      </w:r>
      <w:r>
        <w:rPr>
          <w:szCs w:val="30"/>
        </w:rPr>
        <w:t>№</w:t>
      </w:r>
      <w:r w:rsidR="00CC4BB9">
        <w:rPr>
          <w:szCs w:val="30"/>
        </w:rPr>
        <w:t xml:space="preserve"> </w:t>
      </w:r>
      <w:r w:rsidR="00243B4E">
        <w:rPr>
          <w:szCs w:val="30"/>
        </w:rPr>
        <w:t>9</w:t>
      </w:r>
      <w:r>
        <w:rPr>
          <w:szCs w:val="30"/>
        </w:rPr>
        <w:t xml:space="preserve"> </w:t>
      </w:r>
      <w:r w:rsidR="0016711F">
        <w:t xml:space="preserve">одобрен </w:t>
      </w:r>
      <w:r w:rsidR="009D410B" w:rsidRPr="00BF3114">
        <w:rPr>
          <w:szCs w:val="30"/>
        </w:rPr>
        <w:t>проект постановления Совета Министров Республики Беларусь</w:t>
      </w:r>
      <w:r w:rsidR="00CB545F">
        <w:rPr>
          <w:szCs w:val="30"/>
        </w:rPr>
        <w:t xml:space="preserve"> по </w:t>
      </w:r>
      <w:r w:rsidR="009D410B">
        <w:rPr>
          <w:szCs w:val="30"/>
        </w:rPr>
        <w:t>утвержд</w:t>
      </w:r>
      <w:r w:rsidR="00CB545F">
        <w:rPr>
          <w:szCs w:val="30"/>
        </w:rPr>
        <w:t>ению</w:t>
      </w:r>
      <w:r w:rsidR="0016711F">
        <w:rPr>
          <w:szCs w:val="30"/>
        </w:rPr>
        <w:t xml:space="preserve"> переч</w:t>
      </w:r>
      <w:r w:rsidR="00CB545F">
        <w:rPr>
          <w:szCs w:val="30"/>
        </w:rPr>
        <w:t>ня</w:t>
      </w:r>
      <w:r w:rsidR="0016711F">
        <w:rPr>
          <w:szCs w:val="30"/>
        </w:rPr>
        <w:t xml:space="preserve"> государственных программ научных исследований </w:t>
      </w:r>
      <w:r w:rsidR="00310D1D">
        <w:rPr>
          <w:szCs w:val="30"/>
        </w:rPr>
        <w:t xml:space="preserve">(далее – ГПНИ) </w:t>
      </w:r>
      <w:r w:rsidR="0016711F">
        <w:rPr>
          <w:szCs w:val="30"/>
        </w:rPr>
        <w:t>на 2021-2025 годы</w:t>
      </w:r>
      <w:r>
        <w:rPr>
          <w:szCs w:val="30"/>
        </w:rPr>
        <w:t>,</w:t>
      </w:r>
      <w:r w:rsidR="0016711F">
        <w:rPr>
          <w:szCs w:val="30"/>
        </w:rPr>
        <w:t xml:space="preserve"> </w:t>
      </w:r>
      <w:r>
        <w:rPr>
          <w:szCs w:val="30"/>
        </w:rPr>
        <w:t xml:space="preserve">а также дано поручение головным организациям-исполнителям </w:t>
      </w:r>
      <w:r w:rsidR="00D8029C">
        <w:rPr>
          <w:szCs w:val="30"/>
        </w:rPr>
        <w:t>ГПНИ</w:t>
      </w:r>
      <w:r>
        <w:rPr>
          <w:szCs w:val="30"/>
        </w:rPr>
        <w:t xml:space="preserve">, определенным </w:t>
      </w:r>
      <w:r w:rsidR="00170ED2">
        <w:rPr>
          <w:szCs w:val="30"/>
        </w:rPr>
        <w:t>вышеуказанным п</w:t>
      </w:r>
      <w:r>
        <w:rPr>
          <w:szCs w:val="30"/>
        </w:rPr>
        <w:t xml:space="preserve">роектом постановления, приступить к формированию по предложениям заинтересованных организаций </w:t>
      </w:r>
      <w:r w:rsidR="00243B4E">
        <w:rPr>
          <w:szCs w:val="30"/>
        </w:rPr>
        <w:t xml:space="preserve">базовых </w:t>
      </w:r>
      <w:r>
        <w:rPr>
          <w:szCs w:val="30"/>
        </w:rPr>
        <w:t xml:space="preserve">проектов крупных комплексных заданий </w:t>
      </w:r>
      <w:r w:rsidR="00106747">
        <w:rPr>
          <w:szCs w:val="30"/>
        </w:rPr>
        <w:t>ГПНИ</w:t>
      </w:r>
      <w:r w:rsidR="00C32C38">
        <w:rPr>
          <w:szCs w:val="30"/>
        </w:rPr>
        <w:t xml:space="preserve"> на 2021-2025 годы</w:t>
      </w:r>
      <w:r w:rsidR="00243B4E">
        <w:rPr>
          <w:szCs w:val="30"/>
        </w:rPr>
        <w:t xml:space="preserve"> (далее – базовые проекты)</w:t>
      </w:r>
      <w:r>
        <w:rPr>
          <w:szCs w:val="30"/>
        </w:rPr>
        <w:t>, направленных на решение задач для обеспечения достижения поставленных пер</w:t>
      </w:r>
      <w:r w:rsidR="0002020C">
        <w:rPr>
          <w:szCs w:val="30"/>
        </w:rPr>
        <w:t>ед указанными программами целей</w:t>
      </w:r>
      <w:r>
        <w:rPr>
          <w:szCs w:val="30"/>
        </w:rPr>
        <w:t>.</w:t>
      </w:r>
    </w:p>
    <w:p w:rsidR="0002020C" w:rsidRDefault="0002020C" w:rsidP="00677B9D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>НАН Беларуси предложена структура ГПНИ на 2021-2025 годы, включающая подпрограммы, направленные на решение отдельных научных направлений внутри ГПНИ (прилагается)</w:t>
      </w:r>
      <w:r w:rsidR="00367812">
        <w:rPr>
          <w:szCs w:val="30"/>
        </w:rPr>
        <w:t>.</w:t>
      </w:r>
    </w:p>
    <w:p w:rsidR="00C12391" w:rsidRDefault="00CB545F" w:rsidP="00CB545F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Базовые проекты, включаемые в каждую из подпрограмм должны формироваться исходя из целей конкретной подпрограммы на основании научно-исследовательских работ (далее – НИР), предлагаемых заинтересованными организациями для решения отдельных аспектов ключевой проблемы и направляемых в дальнейшем на государственную научную экспертизу </w:t>
      </w:r>
      <w:r w:rsidR="00C12391">
        <w:rPr>
          <w:szCs w:val="30"/>
        </w:rPr>
        <w:t>и последующую государственную регистрацию.</w:t>
      </w:r>
    </w:p>
    <w:p w:rsidR="00CB545F" w:rsidRDefault="00CB545F" w:rsidP="00CB545F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>НИР также могут быть комплексными и выполняться различными организациями-исполнителями.</w:t>
      </w:r>
    </w:p>
    <w:p w:rsidR="000328B1" w:rsidRDefault="008E20C1" w:rsidP="00367812">
      <w:pPr>
        <w:autoSpaceDE w:val="0"/>
        <w:autoSpaceDN w:val="0"/>
        <w:adjustRightInd w:val="0"/>
        <w:ind w:firstLine="720"/>
        <w:outlineLvl w:val="0"/>
        <w:rPr>
          <w:color w:val="000000"/>
          <w:szCs w:val="30"/>
        </w:rPr>
      </w:pPr>
      <w:r>
        <w:rPr>
          <w:szCs w:val="30"/>
        </w:rPr>
        <w:t xml:space="preserve">Просим предполагаемых государственных заказчиков ГПНИ дать поручение подведомственным организациям сформировать НИР </w:t>
      </w:r>
      <w:r w:rsidR="004B595F" w:rsidRPr="00D8029C">
        <w:rPr>
          <w:b/>
          <w:szCs w:val="30"/>
        </w:rPr>
        <w:t>по прилагаемой форме</w:t>
      </w:r>
      <w:r w:rsidR="004B595F">
        <w:rPr>
          <w:szCs w:val="30"/>
        </w:rPr>
        <w:t xml:space="preserve"> </w:t>
      </w:r>
      <w:r>
        <w:rPr>
          <w:szCs w:val="30"/>
        </w:rPr>
        <w:t xml:space="preserve">и представить их </w:t>
      </w:r>
      <w:r w:rsidR="00243B4E">
        <w:rPr>
          <w:szCs w:val="30"/>
        </w:rPr>
        <w:t xml:space="preserve">в предполагаемые </w:t>
      </w:r>
      <w:r w:rsidR="00C12391">
        <w:rPr>
          <w:szCs w:val="30"/>
        </w:rPr>
        <w:t xml:space="preserve">профильные </w:t>
      </w:r>
      <w:r w:rsidR="000328B1">
        <w:rPr>
          <w:szCs w:val="30"/>
        </w:rPr>
        <w:t xml:space="preserve">первые </w:t>
      </w:r>
      <w:r w:rsidR="00243B4E">
        <w:rPr>
          <w:szCs w:val="30"/>
        </w:rPr>
        <w:t xml:space="preserve">головные </w:t>
      </w:r>
      <w:r w:rsidR="00243B4E">
        <w:rPr>
          <w:color w:val="000000"/>
          <w:szCs w:val="30"/>
        </w:rPr>
        <w:t>организации-исполните</w:t>
      </w:r>
      <w:r w:rsidR="00367812">
        <w:rPr>
          <w:color w:val="000000"/>
          <w:szCs w:val="30"/>
        </w:rPr>
        <w:t xml:space="preserve">ли </w:t>
      </w:r>
      <w:r w:rsidR="000328B1">
        <w:rPr>
          <w:color w:val="000000"/>
          <w:szCs w:val="30"/>
        </w:rPr>
        <w:t>по подпрограмм</w:t>
      </w:r>
      <w:r>
        <w:rPr>
          <w:color w:val="000000"/>
          <w:szCs w:val="30"/>
        </w:rPr>
        <w:t>ам ГПНИ</w:t>
      </w:r>
      <w:r w:rsidR="000328B1">
        <w:rPr>
          <w:color w:val="000000"/>
          <w:szCs w:val="30"/>
        </w:rPr>
        <w:t xml:space="preserve">, </w:t>
      </w:r>
      <w:r w:rsidR="000328B1">
        <w:rPr>
          <w:color w:val="000000"/>
          <w:szCs w:val="30"/>
        </w:rPr>
        <w:lastRenderedPageBreak/>
        <w:t xml:space="preserve">которые </w:t>
      </w:r>
      <w:r>
        <w:rPr>
          <w:color w:val="000000"/>
          <w:szCs w:val="30"/>
        </w:rPr>
        <w:t xml:space="preserve">совместно с иными предполагаемыми головными организациями-исполнителями по подпрограммам ГПНИ </w:t>
      </w:r>
      <w:r w:rsidR="00385DA1">
        <w:rPr>
          <w:color w:val="000000"/>
          <w:szCs w:val="30"/>
        </w:rPr>
        <w:t xml:space="preserve">и с привлечением профильных </w:t>
      </w:r>
      <w:r w:rsidR="00C12391">
        <w:rPr>
          <w:color w:val="000000"/>
          <w:szCs w:val="30"/>
        </w:rPr>
        <w:t xml:space="preserve">секций </w:t>
      </w:r>
      <w:r w:rsidR="00385DA1" w:rsidRPr="00106747">
        <w:rPr>
          <w:szCs w:val="30"/>
        </w:rPr>
        <w:t>научных советов</w:t>
      </w:r>
      <w:r w:rsidR="00385DA1">
        <w:rPr>
          <w:color w:val="000000"/>
          <w:szCs w:val="30"/>
        </w:rPr>
        <w:t xml:space="preserve"> по ГПНИ на 2016-2020 годы </w:t>
      </w:r>
      <w:r>
        <w:rPr>
          <w:color w:val="000000"/>
          <w:szCs w:val="30"/>
        </w:rPr>
        <w:t>пров</w:t>
      </w:r>
      <w:r w:rsidR="00385DA1">
        <w:rPr>
          <w:color w:val="000000"/>
          <w:szCs w:val="30"/>
        </w:rPr>
        <w:t>едут</w:t>
      </w:r>
      <w:r>
        <w:rPr>
          <w:color w:val="000000"/>
          <w:szCs w:val="30"/>
        </w:rPr>
        <w:t xml:space="preserve"> </w:t>
      </w:r>
      <w:r w:rsidR="000328B1">
        <w:rPr>
          <w:color w:val="000000"/>
          <w:szCs w:val="30"/>
        </w:rPr>
        <w:t>их оценку и рассмотрение</w:t>
      </w:r>
      <w:r>
        <w:rPr>
          <w:color w:val="000000"/>
          <w:szCs w:val="30"/>
        </w:rPr>
        <w:t xml:space="preserve">, а затем </w:t>
      </w:r>
      <w:r w:rsidR="00385DA1">
        <w:rPr>
          <w:color w:val="000000"/>
          <w:szCs w:val="30"/>
        </w:rPr>
        <w:t>с</w:t>
      </w:r>
      <w:r w:rsidR="00367812">
        <w:rPr>
          <w:color w:val="000000"/>
          <w:szCs w:val="30"/>
        </w:rPr>
        <w:t>формируют базовые проекты и направ</w:t>
      </w:r>
      <w:r w:rsidR="00385DA1">
        <w:rPr>
          <w:color w:val="000000"/>
          <w:szCs w:val="30"/>
        </w:rPr>
        <w:t>ят</w:t>
      </w:r>
      <w:r w:rsidR="00367812">
        <w:rPr>
          <w:color w:val="000000"/>
          <w:szCs w:val="30"/>
        </w:rPr>
        <w:t xml:space="preserve"> их </w:t>
      </w:r>
      <w:r w:rsidR="00367812">
        <w:rPr>
          <w:szCs w:val="30"/>
        </w:rPr>
        <w:t xml:space="preserve">в предполагаемые первые головные </w:t>
      </w:r>
      <w:r w:rsidR="00367812">
        <w:rPr>
          <w:color w:val="000000"/>
          <w:szCs w:val="30"/>
        </w:rPr>
        <w:t>организации-исполнители</w:t>
      </w:r>
      <w:r>
        <w:rPr>
          <w:color w:val="000000"/>
          <w:szCs w:val="30"/>
        </w:rPr>
        <w:t xml:space="preserve"> по </w:t>
      </w:r>
      <w:r w:rsidR="00385DA1">
        <w:rPr>
          <w:color w:val="000000"/>
          <w:szCs w:val="30"/>
        </w:rPr>
        <w:t>соответствующим программам</w:t>
      </w:r>
      <w:r w:rsidR="000328B1">
        <w:rPr>
          <w:color w:val="000000"/>
          <w:szCs w:val="30"/>
        </w:rPr>
        <w:t>.</w:t>
      </w:r>
    </w:p>
    <w:p w:rsidR="00385DA1" w:rsidRDefault="000328B1" w:rsidP="00367812">
      <w:pPr>
        <w:autoSpaceDE w:val="0"/>
        <w:autoSpaceDN w:val="0"/>
        <w:adjustRightInd w:val="0"/>
        <w:ind w:firstLine="720"/>
        <w:outlineLvl w:val="0"/>
        <w:rPr>
          <w:color w:val="000000"/>
          <w:szCs w:val="30"/>
        </w:rPr>
      </w:pPr>
      <w:r>
        <w:rPr>
          <w:szCs w:val="30"/>
        </w:rPr>
        <w:t xml:space="preserve">Первые головные </w:t>
      </w:r>
      <w:r>
        <w:rPr>
          <w:color w:val="000000"/>
          <w:szCs w:val="30"/>
        </w:rPr>
        <w:t>организации-исполнители</w:t>
      </w:r>
      <w:r w:rsidR="00367812">
        <w:rPr>
          <w:color w:val="000000"/>
          <w:szCs w:val="30"/>
        </w:rPr>
        <w:t xml:space="preserve"> </w:t>
      </w:r>
      <w:r w:rsidR="008E20C1">
        <w:rPr>
          <w:color w:val="000000"/>
          <w:szCs w:val="30"/>
        </w:rPr>
        <w:t xml:space="preserve">по </w:t>
      </w:r>
      <w:r w:rsidR="00385DA1">
        <w:rPr>
          <w:color w:val="000000"/>
          <w:szCs w:val="30"/>
        </w:rPr>
        <w:t>программам</w:t>
      </w:r>
      <w:r w:rsidR="008E20C1">
        <w:rPr>
          <w:color w:val="000000"/>
          <w:szCs w:val="30"/>
        </w:rPr>
        <w:t xml:space="preserve"> </w:t>
      </w:r>
      <w:r w:rsidR="00367812">
        <w:rPr>
          <w:color w:val="000000"/>
          <w:szCs w:val="30"/>
        </w:rPr>
        <w:t xml:space="preserve">организуют рассмотрение </w:t>
      </w:r>
      <w:r>
        <w:rPr>
          <w:color w:val="000000"/>
          <w:szCs w:val="30"/>
        </w:rPr>
        <w:t xml:space="preserve">базовых проектов с включенными НИР </w:t>
      </w:r>
      <w:r w:rsidR="00367812">
        <w:rPr>
          <w:color w:val="000000"/>
          <w:szCs w:val="30"/>
        </w:rPr>
        <w:t xml:space="preserve">с </w:t>
      </w:r>
      <w:r w:rsidR="00385DA1">
        <w:rPr>
          <w:color w:val="000000"/>
          <w:szCs w:val="30"/>
        </w:rPr>
        <w:t>целью окончательной оценки базовых проектов</w:t>
      </w:r>
      <w:r w:rsidR="00A943F2">
        <w:rPr>
          <w:color w:val="000000"/>
          <w:szCs w:val="30"/>
        </w:rPr>
        <w:t xml:space="preserve"> с точки зрения их комплексности и достижения целей соответствующих программ.</w:t>
      </w:r>
      <w:r w:rsidR="00385DA1">
        <w:rPr>
          <w:color w:val="000000"/>
          <w:szCs w:val="30"/>
        </w:rPr>
        <w:t xml:space="preserve"> </w:t>
      </w:r>
    </w:p>
    <w:p w:rsidR="00476AFB" w:rsidRPr="00D03260" w:rsidRDefault="00243B4E" w:rsidP="00476AFB">
      <w:pPr>
        <w:autoSpaceDE w:val="0"/>
        <w:autoSpaceDN w:val="0"/>
        <w:adjustRightInd w:val="0"/>
        <w:ind w:firstLine="720"/>
        <w:outlineLvl w:val="0"/>
      </w:pPr>
      <w:r>
        <w:t>Базовые проекты должны быть</w:t>
      </w:r>
      <w:r w:rsidR="00476AFB" w:rsidRPr="00D03260">
        <w:t>:</w:t>
      </w:r>
    </w:p>
    <w:p w:rsidR="00476AFB" w:rsidRPr="006C4EB2" w:rsidRDefault="00CC4BB9" w:rsidP="00CC4BB9">
      <w:pPr>
        <w:ind w:firstLine="720"/>
        <w:rPr>
          <w:color w:val="000000"/>
          <w:szCs w:val="30"/>
        </w:rPr>
      </w:pPr>
      <w:r>
        <w:t>направлены</w:t>
      </w:r>
      <w:r>
        <w:rPr>
          <w:szCs w:val="30"/>
        </w:rPr>
        <w:t xml:space="preserve"> </w:t>
      </w:r>
      <w:r w:rsidR="00476AFB">
        <w:rPr>
          <w:szCs w:val="30"/>
        </w:rPr>
        <w:t xml:space="preserve">на проведение фундаментальных </w:t>
      </w:r>
      <w:r w:rsidR="009B45B2">
        <w:rPr>
          <w:szCs w:val="30"/>
        </w:rPr>
        <w:t xml:space="preserve">и прикладных </w:t>
      </w:r>
      <w:r w:rsidR="00476AFB">
        <w:rPr>
          <w:szCs w:val="30"/>
        </w:rPr>
        <w:t xml:space="preserve">научных исследований </w:t>
      </w:r>
      <w:r w:rsidR="009B45B2">
        <w:rPr>
          <w:szCs w:val="30"/>
        </w:rPr>
        <w:t xml:space="preserve">по </w:t>
      </w:r>
      <w:r w:rsidR="00476AFB">
        <w:rPr>
          <w:szCs w:val="30"/>
        </w:rPr>
        <w:t>актуальны</w:t>
      </w:r>
      <w:r w:rsidR="009B45B2">
        <w:rPr>
          <w:szCs w:val="30"/>
        </w:rPr>
        <w:t>м</w:t>
      </w:r>
      <w:r w:rsidR="00476AFB">
        <w:rPr>
          <w:szCs w:val="30"/>
        </w:rPr>
        <w:t xml:space="preserve"> </w:t>
      </w:r>
      <w:r w:rsidR="00C12391">
        <w:rPr>
          <w:szCs w:val="30"/>
        </w:rPr>
        <w:t xml:space="preserve">крупным </w:t>
      </w:r>
      <w:r w:rsidR="00476AFB">
        <w:rPr>
          <w:szCs w:val="30"/>
        </w:rPr>
        <w:t>научны</w:t>
      </w:r>
      <w:r w:rsidR="009B45B2">
        <w:rPr>
          <w:szCs w:val="30"/>
        </w:rPr>
        <w:t>м</w:t>
      </w:r>
      <w:r w:rsidR="00476AFB">
        <w:rPr>
          <w:szCs w:val="30"/>
        </w:rPr>
        <w:t xml:space="preserve"> </w:t>
      </w:r>
      <w:r w:rsidR="0098190A">
        <w:rPr>
          <w:szCs w:val="30"/>
        </w:rPr>
        <w:t>проблемам</w:t>
      </w:r>
      <w:r>
        <w:rPr>
          <w:szCs w:val="30"/>
        </w:rPr>
        <w:t xml:space="preserve">, а также </w:t>
      </w:r>
      <w:r w:rsidR="00476AFB">
        <w:rPr>
          <w:color w:val="000000"/>
          <w:szCs w:val="30"/>
        </w:rPr>
        <w:t xml:space="preserve">на </w:t>
      </w:r>
      <w:r w:rsidR="00476AFB" w:rsidRPr="006C4EB2">
        <w:rPr>
          <w:color w:val="000000"/>
          <w:szCs w:val="30"/>
        </w:rPr>
        <w:t>решение важнейших задач по научному обеспечени</w:t>
      </w:r>
      <w:r w:rsidR="00476AFB">
        <w:rPr>
          <w:color w:val="000000"/>
          <w:szCs w:val="30"/>
        </w:rPr>
        <w:t>ю</w:t>
      </w:r>
      <w:r w:rsidR="00476AFB" w:rsidRPr="006C4EB2">
        <w:rPr>
          <w:color w:val="000000"/>
          <w:szCs w:val="30"/>
        </w:rPr>
        <w:t xml:space="preserve"> социально-экономического развития страны, инновационного развития отраслей экономики, создания экспортно-значимой продукции</w:t>
      </w:r>
      <w:r w:rsidR="009D410B">
        <w:rPr>
          <w:color w:val="000000"/>
          <w:szCs w:val="30"/>
        </w:rPr>
        <w:t>;</w:t>
      </w:r>
    </w:p>
    <w:p w:rsidR="00D37025" w:rsidRDefault="00163BD8" w:rsidP="00D37025">
      <w:pPr>
        <w:shd w:val="clear" w:color="auto" w:fill="FFFFFF"/>
        <w:rPr>
          <w:color w:val="000000"/>
          <w:szCs w:val="30"/>
        </w:rPr>
      </w:pPr>
      <w:r>
        <w:rPr>
          <w:color w:val="000000"/>
          <w:szCs w:val="30"/>
        </w:rPr>
        <w:t xml:space="preserve">крупными </w:t>
      </w:r>
      <w:r w:rsidR="00385DA1">
        <w:rPr>
          <w:color w:val="000000"/>
          <w:szCs w:val="30"/>
        </w:rPr>
        <w:t xml:space="preserve">и </w:t>
      </w:r>
      <w:r w:rsidR="00D37025" w:rsidRPr="006C4EB2">
        <w:rPr>
          <w:color w:val="000000"/>
          <w:szCs w:val="30"/>
        </w:rPr>
        <w:t>комплексными</w:t>
      </w:r>
      <w:r w:rsidR="00243B4E">
        <w:rPr>
          <w:color w:val="000000"/>
          <w:szCs w:val="30"/>
        </w:rPr>
        <w:t>, для</w:t>
      </w:r>
      <w:r w:rsidR="00D37025" w:rsidRPr="006C4EB2">
        <w:rPr>
          <w:color w:val="000000"/>
          <w:szCs w:val="30"/>
        </w:rPr>
        <w:t xml:space="preserve"> концентрации интеллектуальных и материальных ресурсов </w:t>
      </w:r>
      <w:r w:rsidR="00243B4E">
        <w:rPr>
          <w:color w:val="000000"/>
          <w:szCs w:val="30"/>
        </w:rPr>
        <w:t>с целью решения значимых научных проблем</w:t>
      </w:r>
      <w:r w:rsidR="00CC4BB9">
        <w:rPr>
          <w:color w:val="000000"/>
          <w:szCs w:val="30"/>
        </w:rPr>
        <w:t>;</w:t>
      </w:r>
    </w:p>
    <w:p w:rsidR="00CC4BB9" w:rsidRDefault="00CC4BB9" w:rsidP="00CC4BB9">
      <w:pPr>
        <w:shd w:val="clear" w:color="auto" w:fill="FFFFFF"/>
        <w:rPr>
          <w:color w:val="000000"/>
          <w:szCs w:val="30"/>
        </w:rPr>
      </w:pPr>
      <w:r>
        <w:rPr>
          <w:color w:val="000000"/>
          <w:szCs w:val="30"/>
        </w:rPr>
        <w:t xml:space="preserve">соответствующими целям и задачам программы, обладать научной новизной и (или) практической значимостью, отсутствием дублирования </w:t>
      </w:r>
      <w:r w:rsidR="00163BD8">
        <w:rPr>
          <w:color w:val="000000"/>
          <w:szCs w:val="30"/>
        </w:rPr>
        <w:t xml:space="preserve">с </w:t>
      </w:r>
      <w:r>
        <w:rPr>
          <w:color w:val="000000"/>
          <w:szCs w:val="30"/>
        </w:rPr>
        <w:t>научно-исследовательски</w:t>
      </w:r>
      <w:r w:rsidR="00163BD8">
        <w:rPr>
          <w:color w:val="000000"/>
          <w:szCs w:val="30"/>
        </w:rPr>
        <w:t>ми</w:t>
      </w:r>
      <w:r>
        <w:rPr>
          <w:color w:val="000000"/>
          <w:szCs w:val="30"/>
        </w:rPr>
        <w:t xml:space="preserve"> работ</w:t>
      </w:r>
      <w:r w:rsidR="00163BD8">
        <w:rPr>
          <w:color w:val="000000"/>
          <w:szCs w:val="30"/>
        </w:rPr>
        <w:t>ами</w:t>
      </w:r>
      <w:r>
        <w:rPr>
          <w:color w:val="000000"/>
          <w:szCs w:val="30"/>
        </w:rPr>
        <w:t>, выполнявши</w:t>
      </w:r>
      <w:r w:rsidR="00163BD8">
        <w:rPr>
          <w:color w:val="000000"/>
          <w:szCs w:val="30"/>
        </w:rPr>
        <w:t>мися</w:t>
      </w:r>
      <w:r>
        <w:rPr>
          <w:color w:val="000000"/>
          <w:szCs w:val="30"/>
        </w:rPr>
        <w:t xml:space="preserve"> ранее.</w:t>
      </w:r>
    </w:p>
    <w:p w:rsidR="009D410B" w:rsidRDefault="00CC4BB9" w:rsidP="00677B9D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При положительной оценке </w:t>
      </w:r>
      <w:r w:rsidR="00163BD8">
        <w:rPr>
          <w:szCs w:val="30"/>
        </w:rPr>
        <w:t>базовых проектов</w:t>
      </w:r>
      <w:r w:rsidR="0098190A">
        <w:rPr>
          <w:szCs w:val="30"/>
        </w:rPr>
        <w:t>,</w:t>
      </w:r>
      <w:r w:rsidR="00C32C38">
        <w:rPr>
          <w:szCs w:val="30"/>
        </w:rPr>
        <w:t xml:space="preserve"> с </w:t>
      </w:r>
      <w:r w:rsidR="008D6C06">
        <w:rPr>
          <w:szCs w:val="30"/>
        </w:rPr>
        <w:t>учетом</w:t>
      </w:r>
      <w:r w:rsidR="00C32C38">
        <w:rPr>
          <w:szCs w:val="30"/>
        </w:rPr>
        <w:t xml:space="preserve"> вышеизложенного</w:t>
      </w:r>
      <w:r w:rsidR="0098190A">
        <w:rPr>
          <w:szCs w:val="30"/>
        </w:rPr>
        <w:t>,</w:t>
      </w:r>
      <w:r w:rsidR="00C32C38">
        <w:rPr>
          <w:szCs w:val="30"/>
        </w:rPr>
        <w:t xml:space="preserve"> предполагаемые </w:t>
      </w:r>
      <w:r w:rsidR="00C5305C">
        <w:rPr>
          <w:szCs w:val="30"/>
        </w:rPr>
        <w:t xml:space="preserve">первые </w:t>
      </w:r>
      <w:r w:rsidR="00C32C38">
        <w:rPr>
          <w:szCs w:val="30"/>
        </w:rPr>
        <w:t xml:space="preserve">головные организации </w:t>
      </w:r>
      <w:r w:rsidR="008D6C06">
        <w:rPr>
          <w:szCs w:val="30"/>
        </w:rPr>
        <w:t xml:space="preserve">в установленном порядке </w:t>
      </w:r>
      <w:r w:rsidR="00C32C38">
        <w:rPr>
          <w:szCs w:val="30"/>
        </w:rPr>
        <w:t xml:space="preserve">направляют </w:t>
      </w:r>
      <w:r w:rsidR="00163BD8">
        <w:rPr>
          <w:szCs w:val="30"/>
        </w:rPr>
        <w:t>базовые проекты</w:t>
      </w:r>
      <w:r w:rsidR="00C32C38">
        <w:rPr>
          <w:szCs w:val="30"/>
        </w:rPr>
        <w:t xml:space="preserve"> в </w:t>
      </w:r>
      <w:r w:rsidR="004F0DA2">
        <w:rPr>
          <w:szCs w:val="30"/>
        </w:rPr>
        <w:t>НАН</w:t>
      </w:r>
      <w:r w:rsidR="00C32C38">
        <w:rPr>
          <w:szCs w:val="30"/>
        </w:rPr>
        <w:t xml:space="preserve"> Беларуси.</w:t>
      </w:r>
    </w:p>
    <w:p w:rsidR="00C32C38" w:rsidRDefault="00C32C38" w:rsidP="00677B9D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>Срок пред</w:t>
      </w:r>
      <w:r w:rsidR="0098190A">
        <w:rPr>
          <w:szCs w:val="30"/>
        </w:rPr>
        <w:t>о</w:t>
      </w:r>
      <w:r>
        <w:rPr>
          <w:szCs w:val="30"/>
        </w:rPr>
        <w:t xml:space="preserve">ставления </w:t>
      </w:r>
      <w:r w:rsidR="00163BD8">
        <w:rPr>
          <w:szCs w:val="30"/>
        </w:rPr>
        <w:t>базовых проектов</w:t>
      </w:r>
      <w:r>
        <w:rPr>
          <w:szCs w:val="30"/>
        </w:rPr>
        <w:t>:</w:t>
      </w:r>
    </w:p>
    <w:p w:rsidR="00C32C38" w:rsidRDefault="00C32C38" w:rsidP="00677B9D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заинтересованными организациями в предполагаемые </w:t>
      </w:r>
      <w:r w:rsidR="00C12391">
        <w:rPr>
          <w:szCs w:val="30"/>
        </w:rPr>
        <w:t xml:space="preserve">первые </w:t>
      </w:r>
      <w:r>
        <w:rPr>
          <w:szCs w:val="30"/>
        </w:rPr>
        <w:t xml:space="preserve">головные </w:t>
      </w:r>
      <w:r>
        <w:rPr>
          <w:color w:val="000000"/>
          <w:szCs w:val="30"/>
        </w:rPr>
        <w:t xml:space="preserve">организации по </w:t>
      </w:r>
      <w:r w:rsidR="00C12391">
        <w:rPr>
          <w:color w:val="000000"/>
          <w:szCs w:val="30"/>
        </w:rPr>
        <w:t>подпрограммам</w:t>
      </w:r>
      <w:r w:rsidR="00C12391">
        <w:rPr>
          <w:szCs w:val="30"/>
        </w:rPr>
        <w:t xml:space="preserve"> </w:t>
      </w:r>
      <w:r w:rsidR="00C12391">
        <w:rPr>
          <w:color w:val="000000"/>
          <w:szCs w:val="30"/>
        </w:rPr>
        <w:t>ГПНИ</w:t>
      </w:r>
      <w:r w:rsidR="00C12391">
        <w:rPr>
          <w:szCs w:val="30"/>
        </w:rPr>
        <w:t xml:space="preserve"> </w:t>
      </w:r>
      <w:r>
        <w:rPr>
          <w:szCs w:val="30"/>
        </w:rPr>
        <w:t xml:space="preserve">– </w:t>
      </w:r>
      <w:r w:rsidR="00163BD8">
        <w:rPr>
          <w:szCs w:val="30"/>
        </w:rPr>
        <w:t xml:space="preserve">до </w:t>
      </w:r>
      <w:r w:rsidR="00C12391">
        <w:rPr>
          <w:szCs w:val="30"/>
        </w:rPr>
        <w:t>01.04.2020</w:t>
      </w:r>
      <w:r>
        <w:rPr>
          <w:szCs w:val="30"/>
        </w:rPr>
        <w:t>;</w:t>
      </w:r>
    </w:p>
    <w:p w:rsidR="00C12391" w:rsidRDefault="00C12391" w:rsidP="00C12391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предполагаемыми первыми головными </w:t>
      </w:r>
      <w:r>
        <w:rPr>
          <w:color w:val="000000"/>
          <w:szCs w:val="30"/>
        </w:rPr>
        <w:t xml:space="preserve">организациями по </w:t>
      </w:r>
      <w:r>
        <w:rPr>
          <w:szCs w:val="30"/>
        </w:rPr>
        <w:t xml:space="preserve">подпрограммам </w:t>
      </w:r>
      <w:r>
        <w:rPr>
          <w:color w:val="000000"/>
          <w:szCs w:val="30"/>
        </w:rPr>
        <w:t>ГПНИ</w:t>
      </w:r>
      <w:r>
        <w:rPr>
          <w:szCs w:val="30"/>
        </w:rPr>
        <w:t xml:space="preserve"> в предполагаемые первые головные </w:t>
      </w:r>
      <w:r>
        <w:rPr>
          <w:color w:val="000000"/>
          <w:szCs w:val="30"/>
        </w:rPr>
        <w:t>организации по программам</w:t>
      </w:r>
      <w:r>
        <w:rPr>
          <w:szCs w:val="30"/>
        </w:rPr>
        <w:t xml:space="preserve"> – до 15.04.2020;</w:t>
      </w:r>
    </w:p>
    <w:p w:rsidR="00C12391" w:rsidRDefault="00C5305C" w:rsidP="00C12391">
      <w:pPr>
        <w:autoSpaceDE w:val="0"/>
        <w:autoSpaceDN w:val="0"/>
        <w:adjustRightInd w:val="0"/>
        <w:ind w:firstLine="720"/>
        <w:outlineLvl w:val="0"/>
        <w:rPr>
          <w:szCs w:val="30"/>
        </w:rPr>
      </w:pPr>
      <w:r>
        <w:rPr>
          <w:szCs w:val="30"/>
        </w:rPr>
        <w:t xml:space="preserve">предполагаемыми </w:t>
      </w:r>
      <w:r w:rsidR="00C32C38">
        <w:rPr>
          <w:szCs w:val="30"/>
        </w:rPr>
        <w:t xml:space="preserve">первыми головными </w:t>
      </w:r>
      <w:r w:rsidR="00C32C38">
        <w:rPr>
          <w:color w:val="000000"/>
          <w:szCs w:val="30"/>
        </w:rPr>
        <w:t xml:space="preserve">организациями по </w:t>
      </w:r>
      <w:r w:rsidR="00C12391">
        <w:rPr>
          <w:szCs w:val="30"/>
        </w:rPr>
        <w:t>программам</w:t>
      </w:r>
      <w:r w:rsidR="00C32C38">
        <w:rPr>
          <w:szCs w:val="30"/>
        </w:rPr>
        <w:t xml:space="preserve"> на 2021-2025 годы в </w:t>
      </w:r>
      <w:r w:rsidR="004F0DA2">
        <w:rPr>
          <w:szCs w:val="30"/>
        </w:rPr>
        <w:t>НАН</w:t>
      </w:r>
      <w:r w:rsidR="00C32C38">
        <w:rPr>
          <w:szCs w:val="30"/>
        </w:rPr>
        <w:t xml:space="preserve"> Беларуси </w:t>
      </w:r>
      <w:r w:rsidR="005B4546">
        <w:rPr>
          <w:szCs w:val="30"/>
        </w:rPr>
        <w:t xml:space="preserve">– </w:t>
      </w:r>
      <w:r w:rsidR="00163BD8">
        <w:rPr>
          <w:szCs w:val="30"/>
        </w:rPr>
        <w:t xml:space="preserve">до </w:t>
      </w:r>
      <w:r w:rsidR="00C12391">
        <w:rPr>
          <w:szCs w:val="30"/>
        </w:rPr>
        <w:t>24.04.2020.</w:t>
      </w:r>
    </w:p>
    <w:p w:rsidR="00C12391" w:rsidRDefault="00C12391" w:rsidP="00C12391">
      <w:pPr>
        <w:autoSpaceDE w:val="0"/>
        <w:autoSpaceDN w:val="0"/>
        <w:adjustRightInd w:val="0"/>
        <w:ind w:firstLine="720"/>
        <w:outlineLvl w:val="0"/>
        <w:rPr>
          <w:szCs w:val="30"/>
        </w:rPr>
      </w:pPr>
    </w:p>
    <w:p w:rsidR="001031F3" w:rsidRDefault="001031F3" w:rsidP="00C12391">
      <w:pPr>
        <w:autoSpaceDE w:val="0"/>
        <w:autoSpaceDN w:val="0"/>
        <w:adjustRightInd w:val="0"/>
        <w:ind w:firstLine="0"/>
        <w:outlineLvl w:val="0"/>
        <w:rPr>
          <w:szCs w:val="30"/>
        </w:rPr>
      </w:pPr>
      <w:r>
        <w:rPr>
          <w:szCs w:val="30"/>
        </w:rPr>
        <w:t>Приложение: на</w:t>
      </w:r>
      <w:r w:rsidR="00C57C8F">
        <w:rPr>
          <w:szCs w:val="30"/>
        </w:rPr>
        <w:t xml:space="preserve"> </w:t>
      </w:r>
      <w:r w:rsidR="00D65D54">
        <w:rPr>
          <w:szCs w:val="30"/>
        </w:rPr>
        <w:t>_______</w:t>
      </w:r>
      <w:r w:rsidR="00C57C8F">
        <w:rPr>
          <w:szCs w:val="30"/>
        </w:rPr>
        <w:t xml:space="preserve"> </w:t>
      </w:r>
      <w:r>
        <w:rPr>
          <w:szCs w:val="30"/>
        </w:rPr>
        <w:t>л</w:t>
      </w:r>
      <w:r w:rsidR="00C57C8F">
        <w:rPr>
          <w:szCs w:val="30"/>
        </w:rPr>
        <w:t>.</w:t>
      </w:r>
      <w:r>
        <w:rPr>
          <w:szCs w:val="30"/>
        </w:rPr>
        <w:t xml:space="preserve"> в 1 экз.</w:t>
      </w:r>
    </w:p>
    <w:p w:rsidR="001031F3" w:rsidRDefault="001031F3" w:rsidP="001031F3">
      <w:pPr>
        <w:autoSpaceDE w:val="0"/>
        <w:autoSpaceDN w:val="0"/>
        <w:adjustRightInd w:val="0"/>
        <w:spacing w:line="360" w:lineRule="auto"/>
        <w:ind w:firstLine="0"/>
        <w:outlineLvl w:val="0"/>
        <w:rPr>
          <w:szCs w:val="30"/>
        </w:rPr>
      </w:pPr>
    </w:p>
    <w:tbl>
      <w:tblPr>
        <w:tblW w:w="9663" w:type="dxa"/>
        <w:tblInd w:w="-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03"/>
        <w:gridCol w:w="2417"/>
        <w:gridCol w:w="2843"/>
      </w:tblGrid>
      <w:tr w:rsidR="0006399B" w:rsidRPr="006C4EB2" w:rsidTr="00063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03" w:type="dxa"/>
          </w:tcPr>
          <w:p w:rsidR="0006399B" w:rsidRPr="006C4EB2" w:rsidRDefault="0006399B" w:rsidP="0006399B">
            <w:pPr>
              <w:spacing w:line="280" w:lineRule="exact"/>
              <w:ind w:firstLine="0"/>
              <w:jc w:val="left"/>
              <w:rPr>
                <w:szCs w:val="30"/>
              </w:rPr>
            </w:pPr>
            <w:r w:rsidRPr="006C4EB2">
              <w:rPr>
                <w:szCs w:val="30"/>
              </w:rPr>
              <w:t>Заместитель Председателя Президиума Национальной академии наук Бел</w:t>
            </w:r>
            <w:r w:rsidRPr="006C4EB2">
              <w:rPr>
                <w:szCs w:val="30"/>
              </w:rPr>
              <w:t>а</w:t>
            </w:r>
            <w:r w:rsidRPr="006C4EB2">
              <w:rPr>
                <w:szCs w:val="30"/>
              </w:rPr>
              <w:t>руси</w:t>
            </w:r>
          </w:p>
        </w:tc>
        <w:tc>
          <w:tcPr>
            <w:tcW w:w="2417" w:type="dxa"/>
          </w:tcPr>
          <w:p w:rsidR="0006399B" w:rsidRPr="006C4EB2" w:rsidRDefault="0006399B" w:rsidP="0006399B">
            <w:pPr>
              <w:tabs>
                <w:tab w:val="left" w:pos="1272"/>
              </w:tabs>
              <w:spacing w:line="280" w:lineRule="exact"/>
              <w:ind w:firstLine="0"/>
              <w:jc w:val="left"/>
              <w:rPr>
                <w:szCs w:val="30"/>
              </w:rPr>
            </w:pPr>
          </w:p>
        </w:tc>
        <w:tc>
          <w:tcPr>
            <w:tcW w:w="2843" w:type="dxa"/>
            <w:vAlign w:val="bottom"/>
          </w:tcPr>
          <w:p w:rsidR="0006399B" w:rsidRPr="006C4EB2" w:rsidRDefault="005B4546" w:rsidP="0006399B">
            <w:pPr>
              <w:tabs>
                <w:tab w:val="left" w:pos="1272"/>
              </w:tabs>
              <w:spacing w:line="280" w:lineRule="exact"/>
              <w:ind w:firstLine="0"/>
              <w:jc w:val="left"/>
              <w:rPr>
                <w:szCs w:val="30"/>
              </w:rPr>
            </w:pPr>
            <w:r>
              <w:rPr>
                <w:szCs w:val="30"/>
              </w:rPr>
              <w:t xml:space="preserve">                С.Я.Килин</w:t>
            </w:r>
          </w:p>
        </w:tc>
      </w:tr>
    </w:tbl>
    <w:p w:rsidR="0006399B" w:rsidRDefault="0006399B" w:rsidP="007C0DD9"/>
    <w:p w:rsidR="004F0DA2" w:rsidRDefault="004F0DA2" w:rsidP="004F0DA2">
      <w:pPr>
        <w:spacing w:line="120" w:lineRule="auto"/>
      </w:pPr>
    </w:p>
    <w:p w:rsidR="0009261A" w:rsidRDefault="0009261A" w:rsidP="004F0DA2">
      <w:pPr>
        <w:spacing w:line="120" w:lineRule="auto"/>
      </w:pPr>
    </w:p>
    <w:p w:rsidR="0009261A" w:rsidRDefault="0009261A" w:rsidP="004F0DA2">
      <w:pPr>
        <w:spacing w:line="120" w:lineRule="auto"/>
      </w:pPr>
    </w:p>
    <w:p w:rsidR="0009261A" w:rsidRDefault="0009261A" w:rsidP="004F0DA2">
      <w:pPr>
        <w:spacing w:line="120" w:lineRule="auto"/>
      </w:pPr>
    </w:p>
    <w:p w:rsidR="0009261A" w:rsidRDefault="0009261A" w:rsidP="004F0DA2">
      <w:pPr>
        <w:spacing w:line="120" w:lineRule="auto"/>
      </w:pPr>
    </w:p>
    <w:p w:rsidR="001928E9" w:rsidRDefault="001928E9" w:rsidP="001928E9">
      <w:pPr>
        <w:spacing w:line="180" w:lineRule="exact"/>
        <w:ind w:firstLine="0"/>
        <w:rPr>
          <w:sz w:val="18"/>
          <w:szCs w:val="18"/>
        </w:rPr>
      </w:pPr>
      <w:r w:rsidRPr="005C3026">
        <w:rPr>
          <w:sz w:val="18"/>
          <w:szCs w:val="18"/>
        </w:rPr>
        <w:t xml:space="preserve">09 </w:t>
      </w:r>
      <w:r>
        <w:rPr>
          <w:sz w:val="18"/>
          <w:szCs w:val="18"/>
        </w:rPr>
        <w:t>Малыхина</w:t>
      </w:r>
      <w:r w:rsidRPr="005C3026">
        <w:rPr>
          <w:sz w:val="18"/>
          <w:szCs w:val="18"/>
        </w:rPr>
        <w:t xml:space="preserve"> 284 2</w:t>
      </w:r>
      <w:r>
        <w:rPr>
          <w:sz w:val="18"/>
          <w:szCs w:val="18"/>
        </w:rPr>
        <w:t>8</w:t>
      </w:r>
      <w:r w:rsidRPr="005C302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08 р.т. (8025 979 81 </w:t>
      </w:r>
      <w:smartTag w:uri="urn:schemas-microsoft-com:office:smarttags" w:element="metricconverter">
        <w:smartTagPr>
          <w:attr w:name="ProductID" w:val="02 м"/>
        </w:smartTagPr>
        <w:r>
          <w:rPr>
            <w:sz w:val="18"/>
            <w:szCs w:val="18"/>
          </w:rPr>
          <w:t>02 м</w:t>
        </w:r>
      </w:smartTag>
      <w:r>
        <w:rPr>
          <w:sz w:val="18"/>
          <w:szCs w:val="18"/>
        </w:rPr>
        <w:t xml:space="preserve">.т.), </w:t>
      </w:r>
    </w:p>
    <w:sectPr w:rsidR="001928E9" w:rsidSect="00C12391">
      <w:headerReference w:type="even" r:id="rId6"/>
      <w:headerReference w:type="default" r:id="rId7"/>
      <w:headerReference w:type="first" r:id="rId8"/>
      <w:pgSz w:w="11907" w:h="16840" w:code="9"/>
      <w:pgMar w:top="1134" w:right="567" w:bottom="1134" w:left="1701" w:header="510" w:footer="720" w:gutter="0"/>
      <w:cols w:space="720"/>
      <w:titlePg/>
      <w:docGrid w:linePitch="9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396" w:rsidRDefault="00692396">
      <w:r>
        <w:separator/>
      </w:r>
    </w:p>
  </w:endnote>
  <w:endnote w:type="continuationSeparator" w:id="1">
    <w:p w:rsidR="00692396" w:rsidRDefault="00692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396" w:rsidRDefault="00692396">
      <w:r>
        <w:separator/>
      </w:r>
    </w:p>
  </w:footnote>
  <w:footnote w:type="continuationSeparator" w:id="1">
    <w:p w:rsidR="00692396" w:rsidRDefault="00692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A2" w:rsidRDefault="004F0D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DA2" w:rsidRDefault="004F0D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A2" w:rsidRDefault="004F0DA2">
    <w:pPr>
      <w:pStyle w:val="a3"/>
      <w:framePr w:wrap="around" w:vAnchor="text" w:hAnchor="margin" w:xAlign="center" w:y="1"/>
      <w:rPr>
        <w:rStyle w:val="a5"/>
        <w:sz w:val="28"/>
      </w:rPr>
    </w:pP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1021B5">
      <w:rPr>
        <w:rStyle w:val="a5"/>
        <w:noProof/>
        <w:sz w:val="28"/>
      </w:rPr>
      <w:t>2</w:t>
    </w:r>
    <w:r>
      <w:rPr>
        <w:rStyle w:val="a5"/>
        <w:sz w:val="28"/>
      </w:rPr>
      <w:fldChar w:fldCharType="end"/>
    </w:r>
  </w:p>
  <w:p w:rsidR="004F0DA2" w:rsidRDefault="004F0D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A2" w:rsidRDefault="004F0DA2">
    <w:pPr>
      <w:spacing w:line="560" w:lineRule="exact"/>
      <w:ind w:firstLine="0"/>
    </w:pPr>
  </w:p>
  <w:p w:rsidR="004F0DA2" w:rsidRDefault="004F0DA2">
    <w:pPr>
      <w:tabs>
        <w:tab w:val="center" w:pos="2155"/>
        <w:tab w:val="center" w:pos="7484"/>
      </w:tabs>
      <w:spacing w:line="280" w:lineRule="exact"/>
      <w:ind w:firstLine="0"/>
      <w:rPr>
        <w:b/>
        <w:spacing w:val="20"/>
        <w:sz w:val="24"/>
        <w:szCs w:val="24"/>
      </w:rPr>
    </w:pPr>
    <w:r>
      <w:rPr>
        <w:sz w:val="24"/>
        <w:szCs w:val="24"/>
      </w:rPr>
      <w:tab/>
    </w:r>
    <w:r>
      <w:rPr>
        <w:b/>
        <w:spacing w:val="20"/>
        <w:sz w:val="24"/>
        <w:szCs w:val="24"/>
        <w:lang w:val="be-BY"/>
      </w:rPr>
      <w:t>НАЦЫЯНАЛЬНАЯ</w:t>
    </w:r>
    <w:r>
      <w:rPr>
        <w:b/>
        <w:spacing w:val="20"/>
        <w:sz w:val="24"/>
        <w:szCs w:val="24"/>
      </w:rPr>
      <w:tab/>
      <w:t>НАЦИОНАЛЬНАЯ</w:t>
    </w:r>
  </w:p>
  <w:p w:rsidR="004F0DA2" w:rsidRDefault="004F0DA2">
    <w:pPr>
      <w:tabs>
        <w:tab w:val="center" w:pos="2155"/>
        <w:tab w:val="center" w:pos="7484"/>
      </w:tabs>
      <w:spacing w:line="280" w:lineRule="exact"/>
      <w:ind w:firstLine="0"/>
      <w:rPr>
        <w:b/>
        <w:spacing w:val="20"/>
        <w:sz w:val="24"/>
        <w:szCs w:val="24"/>
      </w:rPr>
    </w:pPr>
    <w:r>
      <w:rPr>
        <w:b/>
        <w:spacing w:val="20"/>
        <w:sz w:val="24"/>
        <w:szCs w:val="24"/>
      </w:rPr>
      <w:tab/>
    </w:r>
    <w:r>
      <w:rPr>
        <w:b/>
        <w:spacing w:val="20"/>
        <w:sz w:val="24"/>
        <w:szCs w:val="24"/>
        <w:lang w:val="be-BY"/>
      </w:rPr>
      <w:t xml:space="preserve">АКАДЭМІЯ </w:t>
    </w:r>
    <w:r>
      <w:rPr>
        <w:b/>
        <w:spacing w:val="20"/>
        <w:sz w:val="24"/>
        <w:szCs w:val="24"/>
      </w:rPr>
      <w:t xml:space="preserve"> </w:t>
    </w:r>
    <w:r>
      <w:rPr>
        <w:b/>
        <w:spacing w:val="20"/>
        <w:sz w:val="24"/>
        <w:szCs w:val="24"/>
        <w:lang w:val="be-BY"/>
      </w:rPr>
      <w:t>НАВУК</w:t>
    </w:r>
    <w:r>
      <w:rPr>
        <w:b/>
        <w:spacing w:val="20"/>
        <w:sz w:val="24"/>
        <w:szCs w:val="24"/>
        <w:lang w:val="be-BY"/>
      </w:rPr>
      <w:tab/>
    </w:r>
    <w:r>
      <w:rPr>
        <w:b/>
        <w:spacing w:val="20"/>
        <w:sz w:val="24"/>
        <w:szCs w:val="24"/>
      </w:rPr>
      <w:t>АКАДЕМИЯ  НАУК</w:t>
    </w:r>
  </w:p>
  <w:p w:rsidR="004F0DA2" w:rsidRDefault="004F0DA2">
    <w:pPr>
      <w:tabs>
        <w:tab w:val="center" w:pos="2155"/>
        <w:tab w:val="center" w:pos="7484"/>
      </w:tabs>
      <w:spacing w:line="280" w:lineRule="exact"/>
      <w:ind w:firstLine="0"/>
      <w:rPr>
        <w:b/>
        <w:spacing w:val="20"/>
        <w:sz w:val="24"/>
        <w:szCs w:val="24"/>
      </w:rPr>
    </w:pPr>
    <w:r>
      <w:rPr>
        <w:b/>
        <w:spacing w:val="20"/>
        <w:sz w:val="24"/>
        <w:szCs w:val="24"/>
      </w:rPr>
      <w:tab/>
    </w:r>
    <w:r>
      <w:rPr>
        <w:b/>
        <w:spacing w:val="20"/>
        <w:sz w:val="24"/>
        <w:szCs w:val="24"/>
        <w:lang w:val="be-BY"/>
      </w:rPr>
      <w:t>БЕЛАРУСІ</w:t>
    </w:r>
    <w:r>
      <w:rPr>
        <w:b/>
        <w:spacing w:val="20"/>
        <w:sz w:val="24"/>
        <w:szCs w:val="24"/>
        <w:lang w:val="be-BY"/>
      </w:rPr>
      <w:tab/>
    </w:r>
    <w:r>
      <w:rPr>
        <w:b/>
        <w:spacing w:val="20"/>
        <w:sz w:val="24"/>
        <w:szCs w:val="24"/>
      </w:rPr>
      <w:t>БЕЛАРУСИ</w:t>
    </w:r>
  </w:p>
  <w:p w:rsidR="004F0DA2" w:rsidRDefault="004F0DA2">
    <w:pPr>
      <w:tabs>
        <w:tab w:val="center" w:pos="2155"/>
        <w:tab w:val="center" w:pos="7484"/>
      </w:tabs>
      <w:spacing w:before="60" w:line="180" w:lineRule="exact"/>
      <w:ind w:firstLine="0"/>
      <w:rPr>
        <w:rFonts w:ascii="Arial" w:hAnsi="Arial" w:cs="Arial"/>
        <w:sz w:val="16"/>
        <w:szCs w:val="16"/>
      </w:rPr>
    </w:pPr>
    <w:r>
      <w:rPr>
        <w:b/>
        <w:spacing w:val="20"/>
        <w:sz w:val="24"/>
      </w:rPr>
      <w:tab/>
    </w:r>
    <w:r>
      <w:rPr>
        <w:rFonts w:ascii="Arial" w:hAnsi="Arial" w:cs="Arial"/>
        <w:sz w:val="16"/>
        <w:szCs w:val="16"/>
      </w:rPr>
      <w:t xml:space="preserve">пр. Незалежнасцi, 66, </w:t>
    </w:r>
    <w:smartTag w:uri="urn:schemas-microsoft-com:office:smarttags" w:element="metricconverter">
      <w:smartTagPr>
        <w:attr w:name="ProductID" w:val="220072, г"/>
      </w:smartTagPr>
      <w:r>
        <w:rPr>
          <w:rFonts w:ascii="Arial" w:hAnsi="Arial" w:cs="Arial"/>
          <w:sz w:val="16"/>
          <w:szCs w:val="16"/>
        </w:rPr>
        <w:t>220072, г</w:t>
      </w:r>
    </w:smartTag>
    <w:r>
      <w:rPr>
        <w:rFonts w:ascii="Arial" w:hAnsi="Arial" w:cs="Arial"/>
        <w:sz w:val="16"/>
        <w:szCs w:val="16"/>
      </w:rPr>
      <w:t>. М</w:t>
    </w:r>
    <w:r>
      <w:rPr>
        <w:rFonts w:ascii="Arial" w:hAnsi="Arial" w:cs="Arial"/>
        <w:sz w:val="16"/>
        <w:szCs w:val="16"/>
        <w:lang w:val="be-BY"/>
      </w:rPr>
      <w:t>і</w:t>
    </w:r>
    <w:r>
      <w:rPr>
        <w:rFonts w:ascii="Arial" w:hAnsi="Arial" w:cs="Arial"/>
        <w:sz w:val="16"/>
        <w:szCs w:val="16"/>
      </w:rPr>
      <w:t>нск</w:t>
    </w:r>
    <w:r>
      <w:rPr>
        <w:rFonts w:ascii="Arial" w:hAnsi="Arial" w:cs="Arial"/>
        <w:sz w:val="16"/>
        <w:szCs w:val="16"/>
      </w:rPr>
      <w:tab/>
      <w:t xml:space="preserve">пр. Независимости, 66, </w:t>
    </w:r>
    <w:smartTag w:uri="urn:schemas-microsoft-com:office:smarttags" w:element="metricconverter">
      <w:smartTagPr>
        <w:attr w:name="ProductID" w:val="220072, г"/>
      </w:smartTagPr>
      <w:r>
        <w:rPr>
          <w:rFonts w:ascii="Arial" w:hAnsi="Arial" w:cs="Arial"/>
          <w:sz w:val="16"/>
          <w:szCs w:val="16"/>
        </w:rPr>
        <w:t>220072, г</w:t>
      </w:r>
    </w:smartTag>
    <w:r>
      <w:rPr>
        <w:rFonts w:ascii="Arial" w:hAnsi="Arial" w:cs="Arial"/>
        <w:sz w:val="16"/>
        <w:szCs w:val="16"/>
      </w:rPr>
      <w:t>. Минск</w:t>
    </w:r>
  </w:p>
  <w:p w:rsidR="004F0DA2" w:rsidRDefault="004F0DA2">
    <w:pPr>
      <w:tabs>
        <w:tab w:val="center" w:pos="2155"/>
        <w:tab w:val="center" w:pos="7484"/>
      </w:tabs>
      <w:spacing w:line="180" w:lineRule="exact"/>
      <w:ind w:firstLine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Тэл./факс (0</w:t>
    </w:r>
    <w:r w:rsidRPr="008937BF">
      <w:rPr>
        <w:rFonts w:ascii="Arial" w:hAnsi="Arial" w:cs="Arial"/>
        <w:sz w:val="16"/>
        <w:szCs w:val="16"/>
      </w:rPr>
      <w:t>17) 284</w:t>
    </w:r>
    <w:r>
      <w:rPr>
        <w:rFonts w:ascii="Arial" w:hAnsi="Arial" w:cs="Arial"/>
        <w:sz w:val="16"/>
        <w:szCs w:val="16"/>
      </w:rPr>
      <w:t xml:space="preserve"> </w:t>
    </w:r>
    <w:r w:rsidRPr="008937BF">
      <w:rPr>
        <w:rFonts w:ascii="Arial" w:hAnsi="Arial" w:cs="Arial"/>
        <w:sz w:val="16"/>
        <w:szCs w:val="16"/>
      </w:rPr>
      <w:t>28</w:t>
    </w:r>
    <w:r>
      <w:rPr>
        <w:rFonts w:ascii="Arial" w:hAnsi="Arial" w:cs="Arial"/>
        <w:sz w:val="16"/>
        <w:szCs w:val="16"/>
      </w:rPr>
      <w:t xml:space="preserve"> </w:t>
    </w:r>
    <w:r w:rsidRPr="008937BF">
      <w:rPr>
        <w:rFonts w:ascii="Arial" w:hAnsi="Arial" w:cs="Arial"/>
        <w:sz w:val="16"/>
        <w:szCs w:val="16"/>
      </w:rPr>
      <w:t>16</w:t>
    </w:r>
    <w:r>
      <w:rPr>
        <w:rFonts w:ascii="Arial" w:hAnsi="Arial" w:cs="Arial"/>
        <w:sz w:val="16"/>
        <w:szCs w:val="16"/>
      </w:rPr>
      <w:tab/>
      <w:t>Тел./факс (017) 284 28 16</w:t>
    </w:r>
  </w:p>
  <w:p w:rsidR="004F0DA2" w:rsidRDefault="004F0DA2">
    <w:pPr>
      <w:tabs>
        <w:tab w:val="center" w:pos="2155"/>
        <w:tab w:val="center" w:pos="7484"/>
      </w:tabs>
      <w:spacing w:before="60" w:line="180" w:lineRule="exact"/>
      <w:ind w:firstLine="0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  <w:lang w:val="en-US"/>
      </w:rPr>
      <w:t>E-mail: nasb@presidium.bas-net.by</w:t>
    </w:r>
    <w:r>
      <w:rPr>
        <w:rFonts w:ascii="Arial" w:hAnsi="Arial" w:cs="Arial"/>
        <w:sz w:val="16"/>
        <w:szCs w:val="16"/>
        <w:lang w:val="en-US"/>
      </w:rPr>
      <w:tab/>
      <w:t>E-mail: nasb@presidium.bas-net.by</w:t>
    </w:r>
  </w:p>
  <w:p w:rsidR="004F0DA2" w:rsidRDefault="004F0DA2">
    <w:pPr>
      <w:tabs>
        <w:tab w:val="center" w:pos="2155"/>
        <w:tab w:val="center" w:pos="7484"/>
      </w:tabs>
      <w:spacing w:line="180" w:lineRule="exact"/>
      <w:ind w:firstLine="0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ab/>
      <w:t>URL: http://nasb.gov.by</w:t>
    </w:r>
    <w:r>
      <w:rPr>
        <w:rFonts w:ascii="Arial" w:hAnsi="Arial" w:cs="Arial"/>
        <w:sz w:val="16"/>
        <w:szCs w:val="16"/>
        <w:lang w:val="en-US"/>
      </w:rPr>
      <w:tab/>
      <w:t>URL: http://nasb.gov.by</w:t>
    </w:r>
  </w:p>
  <w:tbl>
    <w:tblPr>
      <w:tblW w:w="0" w:type="auto"/>
      <w:tblInd w:w="-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9639"/>
    </w:tblGrid>
    <w:tr w:rsidR="004F0DA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"/>
      </w:trPr>
      <w:tc>
        <w:tcPr>
          <w:tcW w:w="9639" w:type="dxa"/>
        </w:tcPr>
        <w:p w:rsidR="004F0DA2" w:rsidRDefault="004F0DA2">
          <w:pPr>
            <w:ind w:firstLine="0"/>
            <w:jc w:val="center"/>
            <w:rPr>
              <w:b/>
              <w:sz w:val="2"/>
              <w:szCs w:val="2"/>
              <w:lang w:val="en-US"/>
            </w:rPr>
          </w:pPr>
        </w:p>
      </w:tc>
    </w:tr>
  </w:tbl>
  <w:p w:rsidR="004F0DA2" w:rsidRPr="008937BF" w:rsidRDefault="004F0DA2">
    <w:pPr>
      <w:spacing w:line="360" w:lineRule="auto"/>
      <w:ind w:firstLine="0"/>
      <w:rPr>
        <w:sz w:val="2"/>
        <w:szCs w:val="2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99B"/>
    <w:rsid w:val="00003F58"/>
    <w:rsid w:val="0002020C"/>
    <w:rsid w:val="0002446D"/>
    <w:rsid w:val="000328B1"/>
    <w:rsid w:val="00033B31"/>
    <w:rsid w:val="0006399B"/>
    <w:rsid w:val="00070CEF"/>
    <w:rsid w:val="00076996"/>
    <w:rsid w:val="0009261A"/>
    <w:rsid w:val="000A110E"/>
    <w:rsid w:val="000D3331"/>
    <w:rsid w:val="000E5915"/>
    <w:rsid w:val="000F0391"/>
    <w:rsid w:val="001021B5"/>
    <w:rsid w:val="001031F3"/>
    <w:rsid w:val="00106747"/>
    <w:rsid w:val="0012339C"/>
    <w:rsid w:val="0014628D"/>
    <w:rsid w:val="00146B38"/>
    <w:rsid w:val="001526A8"/>
    <w:rsid w:val="00163BD8"/>
    <w:rsid w:val="0016711F"/>
    <w:rsid w:val="00170ED2"/>
    <w:rsid w:val="001928E9"/>
    <w:rsid w:val="00192E5B"/>
    <w:rsid w:val="001E0603"/>
    <w:rsid w:val="001E6506"/>
    <w:rsid w:val="002255E4"/>
    <w:rsid w:val="00243B4E"/>
    <w:rsid w:val="002532A9"/>
    <w:rsid w:val="00254783"/>
    <w:rsid w:val="00310D1D"/>
    <w:rsid w:val="00312A8F"/>
    <w:rsid w:val="00364710"/>
    <w:rsid w:val="00364B5B"/>
    <w:rsid w:val="00367812"/>
    <w:rsid w:val="003841AA"/>
    <w:rsid w:val="00385DA1"/>
    <w:rsid w:val="003C4B80"/>
    <w:rsid w:val="003C5895"/>
    <w:rsid w:val="00442F7C"/>
    <w:rsid w:val="00453BC7"/>
    <w:rsid w:val="004751F9"/>
    <w:rsid w:val="00476AFB"/>
    <w:rsid w:val="004B595F"/>
    <w:rsid w:val="004C207B"/>
    <w:rsid w:val="004C3DC4"/>
    <w:rsid w:val="004C6336"/>
    <w:rsid w:val="004F0DA2"/>
    <w:rsid w:val="0051690D"/>
    <w:rsid w:val="00536F57"/>
    <w:rsid w:val="00566D23"/>
    <w:rsid w:val="005966D9"/>
    <w:rsid w:val="005B4546"/>
    <w:rsid w:val="005B6B0F"/>
    <w:rsid w:val="005F260E"/>
    <w:rsid w:val="005F2A41"/>
    <w:rsid w:val="0063101F"/>
    <w:rsid w:val="00651E96"/>
    <w:rsid w:val="00677B9D"/>
    <w:rsid w:val="00692396"/>
    <w:rsid w:val="006B41ED"/>
    <w:rsid w:val="006C06DF"/>
    <w:rsid w:val="006C2E0C"/>
    <w:rsid w:val="006D731B"/>
    <w:rsid w:val="006F79A5"/>
    <w:rsid w:val="007033C2"/>
    <w:rsid w:val="00703812"/>
    <w:rsid w:val="00735BD6"/>
    <w:rsid w:val="0076113C"/>
    <w:rsid w:val="007C0DD9"/>
    <w:rsid w:val="007C1538"/>
    <w:rsid w:val="007D0D64"/>
    <w:rsid w:val="007E34B1"/>
    <w:rsid w:val="00806A0D"/>
    <w:rsid w:val="00807EC1"/>
    <w:rsid w:val="008235A4"/>
    <w:rsid w:val="00846CD8"/>
    <w:rsid w:val="00853EDD"/>
    <w:rsid w:val="00855E56"/>
    <w:rsid w:val="00863790"/>
    <w:rsid w:val="008679A8"/>
    <w:rsid w:val="008C591B"/>
    <w:rsid w:val="008D6C06"/>
    <w:rsid w:val="008E20C1"/>
    <w:rsid w:val="00900FC1"/>
    <w:rsid w:val="00907B05"/>
    <w:rsid w:val="00927C3B"/>
    <w:rsid w:val="00935EDE"/>
    <w:rsid w:val="009427FC"/>
    <w:rsid w:val="009607A2"/>
    <w:rsid w:val="00967FF2"/>
    <w:rsid w:val="0098190A"/>
    <w:rsid w:val="009A509B"/>
    <w:rsid w:val="009B0E37"/>
    <w:rsid w:val="009B45B2"/>
    <w:rsid w:val="009D410B"/>
    <w:rsid w:val="009F6A25"/>
    <w:rsid w:val="00A0651F"/>
    <w:rsid w:val="00A43033"/>
    <w:rsid w:val="00A5321F"/>
    <w:rsid w:val="00A54C05"/>
    <w:rsid w:val="00A62873"/>
    <w:rsid w:val="00A943F2"/>
    <w:rsid w:val="00AF6ADA"/>
    <w:rsid w:val="00B210F5"/>
    <w:rsid w:val="00B25AC4"/>
    <w:rsid w:val="00B461D8"/>
    <w:rsid w:val="00B6128F"/>
    <w:rsid w:val="00B65448"/>
    <w:rsid w:val="00B75E54"/>
    <w:rsid w:val="00BD67B2"/>
    <w:rsid w:val="00BF0700"/>
    <w:rsid w:val="00C1073D"/>
    <w:rsid w:val="00C11C55"/>
    <w:rsid w:val="00C12391"/>
    <w:rsid w:val="00C23113"/>
    <w:rsid w:val="00C2679F"/>
    <w:rsid w:val="00C32C38"/>
    <w:rsid w:val="00C33529"/>
    <w:rsid w:val="00C46199"/>
    <w:rsid w:val="00C471B2"/>
    <w:rsid w:val="00C50483"/>
    <w:rsid w:val="00C5305C"/>
    <w:rsid w:val="00C53CD3"/>
    <w:rsid w:val="00C54B24"/>
    <w:rsid w:val="00C56DC6"/>
    <w:rsid w:val="00C57C8F"/>
    <w:rsid w:val="00C71428"/>
    <w:rsid w:val="00C733B7"/>
    <w:rsid w:val="00C765F0"/>
    <w:rsid w:val="00C918F7"/>
    <w:rsid w:val="00CB545F"/>
    <w:rsid w:val="00CB73FB"/>
    <w:rsid w:val="00CC4BB9"/>
    <w:rsid w:val="00CD0C8E"/>
    <w:rsid w:val="00CE3D5D"/>
    <w:rsid w:val="00D03260"/>
    <w:rsid w:val="00D24F9C"/>
    <w:rsid w:val="00D37025"/>
    <w:rsid w:val="00D5387B"/>
    <w:rsid w:val="00D65D54"/>
    <w:rsid w:val="00D668F1"/>
    <w:rsid w:val="00D8029C"/>
    <w:rsid w:val="00D84E8E"/>
    <w:rsid w:val="00DA1D63"/>
    <w:rsid w:val="00DA24AD"/>
    <w:rsid w:val="00DC3A3F"/>
    <w:rsid w:val="00E1613C"/>
    <w:rsid w:val="00E435F3"/>
    <w:rsid w:val="00E551C9"/>
    <w:rsid w:val="00E717C9"/>
    <w:rsid w:val="00E82DC4"/>
    <w:rsid w:val="00EE691D"/>
    <w:rsid w:val="00F10E2E"/>
    <w:rsid w:val="00F15C56"/>
    <w:rsid w:val="00F26B4B"/>
    <w:rsid w:val="00F74559"/>
    <w:rsid w:val="00FB6B7D"/>
    <w:rsid w:val="00FE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B0F"/>
    <w:pPr>
      <w:ind w:firstLine="709"/>
      <w:jc w:val="both"/>
    </w:pPr>
    <w:rPr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6399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6399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6399B"/>
  </w:style>
  <w:style w:type="paragraph" w:customStyle="1" w:styleId="titleu">
    <w:name w:val="titleu"/>
    <w:basedOn w:val="a"/>
    <w:rsid w:val="0006399B"/>
    <w:pPr>
      <w:spacing w:before="240" w:after="240"/>
      <w:ind w:firstLine="0"/>
      <w:jc w:val="left"/>
    </w:pPr>
    <w:rPr>
      <w:b/>
      <w:bCs/>
      <w:sz w:val="24"/>
      <w:szCs w:val="24"/>
    </w:rPr>
  </w:style>
  <w:style w:type="paragraph" w:customStyle="1" w:styleId="ConsPlusTitle">
    <w:name w:val="ConsPlusTitle"/>
    <w:rsid w:val="00677B9D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New</dc:creator>
  <cp:keywords/>
  <cp:lastModifiedBy>Admin</cp:lastModifiedBy>
  <cp:revision>2</cp:revision>
  <cp:lastPrinted>2020-03-20T12:11:00Z</cp:lastPrinted>
  <dcterms:created xsi:type="dcterms:W3CDTF">2020-04-01T13:04:00Z</dcterms:created>
  <dcterms:modified xsi:type="dcterms:W3CDTF">2020-04-01T13:04:00Z</dcterms:modified>
</cp:coreProperties>
</file>