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C884" w14:textId="6A460564" w:rsidR="00552C6E" w:rsidRPr="00DE0714" w:rsidRDefault="00392360" w:rsidP="00552C6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BD55BEE" w14:textId="77777777" w:rsidR="0088345E" w:rsidRPr="00DE0714" w:rsidRDefault="0088345E" w:rsidP="00552C6E">
      <w:pPr>
        <w:rPr>
          <w:sz w:val="30"/>
          <w:szCs w:val="30"/>
        </w:rPr>
      </w:pPr>
    </w:p>
    <w:p w14:paraId="13346333" w14:textId="77777777" w:rsidR="00552C6E" w:rsidRPr="00DE0714" w:rsidRDefault="00552C6E" w:rsidP="00552C6E">
      <w:pPr>
        <w:rPr>
          <w:sz w:val="30"/>
          <w:szCs w:val="30"/>
        </w:rPr>
      </w:pPr>
    </w:p>
    <w:p w14:paraId="5BCE55AC" w14:textId="77777777" w:rsidR="00552C6E" w:rsidRPr="00DE0714" w:rsidRDefault="00552C6E" w:rsidP="00552C6E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2517"/>
        <w:gridCol w:w="3191"/>
      </w:tblGrid>
      <w:tr w:rsidR="00DE0714" w:rsidRPr="00DE0714" w14:paraId="7C9B179A" w14:textId="77777777" w:rsidTr="004E57BA">
        <w:tc>
          <w:tcPr>
            <w:tcW w:w="3608" w:type="dxa"/>
            <w:shd w:val="clear" w:color="auto" w:fill="auto"/>
          </w:tcPr>
          <w:p w14:paraId="085E21EF" w14:textId="77777777" w:rsidR="00552C6E" w:rsidRPr="00DE0714" w:rsidRDefault="00552C6E" w:rsidP="004E57BA">
            <w:pPr>
              <w:jc w:val="center"/>
              <w:rPr>
                <w:spacing w:val="20"/>
                <w:sz w:val="30"/>
                <w:szCs w:val="30"/>
                <w:lang w:val="be-BY"/>
              </w:rPr>
            </w:pPr>
            <w:r w:rsidRPr="00DE0714">
              <w:rPr>
                <w:spacing w:val="20"/>
                <w:sz w:val="30"/>
                <w:szCs w:val="30"/>
              </w:rPr>
              <w:t>ПА</w:t>
            </w:r>
            <w:r w:rsidRPr="00DE0714">
              <w:rPr>
                <w:spacing w:val="20"/>
                <w:sz w:val="30"/>
                <w:szCs w:val="30"/>
                <w:lang w:val="be-BY"/>
              </w:rPr>
              <w:t>СТАНОВА</w:t>
            </w:r>
          </w:p>
        </w:tc>
        <w:tc>
          <w:tcPr>
            <w:tcW w:w="2517" w:type="dxa"/>
            <w:shd w:val="clear" w:color="auto" w:fill="auto"/>
          </w:tcPr>
          <w:p w14:paraId="1E4870AB" w14:textId="77777777" w:rsidR="00552C6E" w:rsidRPr="00DE0714" w:rsidRDefault="00552C6E" w:rsidP="004E57BA">
            <w:pPr>
              <w:jc w:val="center"/>
              <w:rPr>
                <w:spacing w:val="20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14:paraId="5C17155A" w14:textId="77777777" w:rsidR="00552C6E" w:rsidRPr="00DE0714" w:rsidRDefault="00552C6E" w:rsidP="004E57BA">
            <w:pPr>
              <w:jc w:val="center"/>
              <w:rPr>
                <w:spacing w:val="20"/>
                <w:sz w:val="30"/>
                <w:szCs w:val="30"/>
              </w:rPr>
            </w:pPr>
            <w:r w:rsidRPr="00DE0714">
              <w:rPr>
                <w:spacing w:val="20"/>
                <w:sz w:val="30"/>
                <w:szCs w:val="30"/>
              </w:rPr>
              <w:t>ПОСТАНОВЛЕНИЕ</w:t>
            </w:r>
          </w:p>
        </w:tc>
      </w:tr>
      <w:tr w:rsidR="00DE0714" w:rsidRPr="00DE0714" w14:paraId="33856A42" w14:textId="77777777" w:rsidTr="004E57BA">
        <w:tc>
          <w:tcPr>
            <w:tcW w:w="3608" w:type="dxa"/>
            <w:shd w:val="clear" w:color="auto" w:fill="auto"/>
          </w:tcPr>
          <w:p w14:paraId="64E55D17" w14:textId="0FC85402" w:rsidR="00552C6E" w:rsidRPr="00DE0714" w:rsidRDefault="00C96544" w:rsidP="006426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09</w:t>
            </w:r>
            <w:r w:rsidR="00F43D52" w:rsidRPr="00B03D82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11</w:t>
            </w:r>
            <w:r w:rsidR="00F43D52" w:rsidRPr="00B03D82">
              <w:rPr>
                <w:sz w:val="30"/>
                <w:szCs w:val="30"/>
                <w:lang w:val="be-BY"/>
              </w:rPr>
              <w:t>.20</w:t>
            </w:r>
            <w:r w:rsidR="00156F25" w:rsidRPr="00B03D82">
              <w:rPr>
                <w:sz w:val="30"/>
                <w:szCs w:val="30"/>
                <w:lang w:val="be-BY"/>
              </w:rPr>
              <w:t>2</w:t>
            </w:r>
            <w:r w:rsidR="00D11CD9" w:rsidRPr="00B03D82">
              <w:rPr>
                <w:sz w:val="30"/>
                <w:szCs w:val="30"/>
                <w:lang w:val="be-BY"/>
              </w:rPr>
              <w:t>3</w:t>
            </w:r>
            <w:r w:rsidR="00552C6E" w:rsidRPr="00B03D82">
              <w:rPr>
                <w:sz w:val="30"/>
                <w:szCs w:val="30"/>
                <w:lang w:val="be-BY"/>
              </w:rPr>
              <w:t xml:space="preserve"> № </w:t>
            </w:r>
            <w:r w:rsidR="00DF051B">
              <w:rPr>
                <w:sz w:val="30"/>
                <w:szCs w:val="30"/>
                <w:lang w:val="be-BY"/>
              </w:rPr>
              <w:t>21</w:t>
            </w:r>
          </w:p>
        </w:tc>
        <w:tc>
          <w:tcPr>
            <w:tcW w:w="2517" w:type="dxa"/>
            <w:shd w:val="clear" w:color="auto" w:fill="auto"/>
          </w:tcPr>
          <w:p w14:paraId="4E3115CB" w14:textId="77777777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14:paraId="4C1DEFCD" w14:textId="77777777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</w:p>
        </w:tc>
      </w:tr>
      <w:tr w:rsidR="00DE0714" w:rsidRPr="00DE0714" w14:paraId="6376BB5D" w14:textId="77777777" w:rsidTr="004E57BA">
        <w:tc>
          <w:tcPr>
            <w:tcW w:w="3608" w:type="dxa"/>
            <w:shd w:val="clear" w:color="auto" w:fill="auto"/>
          </w:tcPr>
          <w:p w14:paraId="204A3733" w14:textId="4AEEF29F" w:rsidR="00552C6E" w:rsidRPr="00DE0714" w:rsidRDefault="00DF051B" w:rsidP="004E57BA">
            <w:pPr>
              <w:jc w:val="center"/>
              <w:rPr>
                <w:sz w:val="30"/>
                <w:szCs w:val="30"/>
                <w:lang w:val="be-BY"/>
              </w:rPr>
            </w:pPr>
            <w:r w:rsidRPr="00172C3F">
              <w:rPr>
                <w:sz w:val="30"/>
                <w:szCs w:val="30"/>
              </w:rPr>
              <w:t>г</w:t>
            </w:r>
            <w:r w:rsidRPr="00172C3F">
              <w:rPr>
                <w:sz w:val="30"/>
                <w:szCs w:val="30"/>
                <w:lang w:val="be-BY"/>
              </w:rPr>
              <w:t>.М</w:t>
            </w:r>
            <w:r>
              <w:rPr>
                <w:sz w:val="30"/>
                <w:szCs w:val="30"/>
                <w:lang w:val="be-BY"/>
              </w:rPr>
              <w:t>агілёў</w:t>
            </w:r>
          </w:p>
        </w:tc>
        <w:tc>
          <w:tcPr>
            <w:tcW w:w="2517" w:type="dxa"/>
            <w:shd w:val="clear" w:color="auto" w:fill="auto"/>
          </w:tcPr>
          <w:p w14:paraId="5A347578" w14:textId="77777777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14:paraId="298B638C" w14:textId="65B90FBB" w:rsidR="00552C6E" w:rsidRPr="00DE0714" w:rsidRDefault="00DF051B" w:rsidP="004E57BA">
            <w:pPr>
              <w:jc w:val="center"/>
              <w:rPr>
                <w:sz w:val="30"/>
                <w:szCs w:val="30"/>
              </w:rPr>
            </w:pPr>
            <w:r w:rsidRPr="00172C3F">
              <w:rPr>
                <w:sz w:val="30"/>
                <w:szCs w:val="30"/>
              </w:rPr>
              <w:t>г.М</w:t>
            </w:r>
            <w:r>
              <w:rPr>
                <w:sz w:val="30"/>
                <w:szCs w:val="30"/>
              </w:rPr>
              <w:t>огилев</w:t>
            </w:r>
          </w:p>
        </w:tc>
      </w:tr>
    </w:tbl>
    <w:p w14:paraId="5CFEBFE4" w14:textId="77777777" w:rsidR="00552C6E" w:rsidRPr="00816238" w:rsidRDefault="00552C6E" w:rsidP="00363943">
      <w:pPr>
        <w:tabs>
          <w:tab w:val="left" w:pos="4140"/>
        </w:tabs>
        <w:spacing w:line="360" w:lineRule="auto"/>
        <w:ind w:right="4241"/>
        <w:jc w:val="both"/>
        <w:rPr>
          <w:bCs/>
          <w:sz w:val="30"/>
          <w:szCs w:val="30"/>
        </w:rPr>
      </w:pPr>
    </w:p>
    <w:p w14:paraId="34147741" w14:textId="51CE144C" w:rsidR="00552C6E" w:rsidRPr="00816238" w:rsidRDefault="0009055E" w:rsidP="00C96544">
      <w:pPr>
        <w:pStyle w:val="2"/>
        <w:tabs>
          <w:tab w:val="left" w:pos="4395"/>
        </w:tabs>
        <w:spacing w:line="280" w:lineRule="exact"/>
        <w:ind w:right="5243"/>
        <w:jc w:val="both"/>
        <w:rPr>
          <w:b w:val="0"/>
          <w:sz w:val="30"/>
          <w:szCs w:val="30"/>
        </w:rPr>
      </w:pPr>
      <w:r w:rsidRPr="00816238">
        <w:rPr>
          <w:b w:val="0"/>
          <w:bCs w:val="0"/>
          <w:sz w:val="30"/>
          <w:szCs w:val="30"/>
        </w:rPr>
        <w:t>О</w:t>
      </w:r>
      <w:r w:rsidR="00C96544">
        <w:rPr>
          <w:b w:val="0"/>
          <w:bCs w:val="0"/>
          <w:sz w:val="30"/>
          <w:szCs w:val="30"/>
        </w:rPr>
        <w:t xml:space="preserve">б избрании Молодежного совета </w:t>
      </w:r>
      <w:r w:rsidR="00C96544">
        <w:rPr>
          <w:b w:val="0"/>
          <w:bCs w:val="0"/>
          <w:sz w:val="30"/>
          <w:szCs w:val="30"/>
        </w:rPr>
        <w:br/>
        <w:t>при Центральной избирательной комиссии Республики Беларусь</w:t>
      </w:r>
    </w:p>
    <w:p w14:paraId="102FC1E5" w14:textId="77777777" w:rsidR="00552C6E" w:rsidRPr="00816238" w:rsidRDefault="00552C6E" w:rsidP="00363943">
      <w:pPr>
        <w:spacing w:line="360" w:lineRule="auto"/>
        <w:ind w:firstLine="720"/>
        <w:jc w:val="both"/>
        <w:rPr>
          <w:sz w:val="30"/>
          <w:szCs w:val="30"/>
        </w:rPr>
      </w:pPr>
    </w:p>
    <w:p w14:paraId="1DAB92A6" w14:textId="5CF2D967" w:rsidR="009E0BE7" w:rsidRPr="00816238" w:rsidRDefault="009F6C8B" w:rsidP="009F6C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Pr="00816238">
        <w:rPr>
          <w:sz w:val="30"/>
          <w:szCs w:val="30"/>
        </w:rPr>
        <w:t>пункт</w:t>
      </w:r>
      <w:r w:rsidR="00C96544">
        <w:rPr>
          <w:sz w:val="30"/>
          <w:szCs w:val="30"/>
        </w:rPr>
        <w:t>ов 5</w:t>
      </w:r>
      <w:r w:rsidRPr="00816238">
        <w:rPr>
          <w:sz w:val="30"/>
          <w:szCs w:val="30"/>
        </w:rPr>
        <w:t xml:space="preserve"> </w:t>
      </w:r>
      <w:r w:rsidR="00C96544">
        <w:rPr>
          <w:sz w:val="30"/>
          <w:szCs w:val="30"/>
        </w:rPr>
        <w:t xml:space="preserve">и 6 Положения о Молодежном совете </w:t>
      </w:r>
      <w:r w:rsidR="00BB37B6">
        <w:rPr>
          <w:sz w:val="30"/>
          <w:szCs w:val="30"/>
        </w:rPr>
        <w:br/>
      </w:r>
      <w:r w:rsidR="00C96544">
        <w:rPr>
          <w:sz w:val="30"/>
          <w:szCs w:val="30"/>
        </w:rPr>
        <w:t>при Центральной избирательной комиссии Республики Беларусь, утвержденного постановление</w:t>
      </w:r>
      <w:r w:rsidR="00A459E2">
        <w:rPr>
          <w:sz w:val="30"/>
          <w:szCs w:val="30"/>
        </w:rPr>
        <w:t>м</w:t>
      </w:r>
      <w:r w:rsidR="00C96544">
        <w:rPr>
          <w:sz w:val="30"/>
          <w:szCs w:val="30"/>
        </w:rPr>
        <w:t xml:space="preserve"> </w:t>
      </w:r>
      <w:r w:rsidR="00C96544" w:rsidRPr="00816238">
        <w:rPr>
          <w:sz w:val="30"/>
          <w:szCs w:val="30"/>
        </w:rPr>
        <w:t>Центральн</w:t>
      </w:r>
      <w:r w:rsidR="00C96544">
        <w:rPr>
          <w:sz w:val="30"/>
          <w:szCs w:val="30"/>
        </w:rPr>
        <w:t>ой</w:t>
      </w:r>
      <w:r w:rsidR="00C96544" w:rsidRPr="00816238">
        <w:rPr>
          <w:sz w:val="30"/>
          <w:szCs w:val="30"/>
        </w:rPr>
        <w:t xml:space="preserve"> избирательн</w:t>
      </w:r>
      <w:r w:rsidR="00C96544">
        <w:rPr>
          <w:sz w:val="30"/>
          <w:szCs w:val="30"/>
        </w:rPr>
        <w:t>ой</w:t>
      </w:r>
      <w:r w:rsidR="00C96544" w:rsidRPr="00816238">
        <w:rPr>
          <w:sz w:val="30"/>
          <w:szCs w:val="30"/>
        </w:rPr>
        <w:t xml:space="preserve"> комисси</w:t>
      </w:r>
      <w:r w:rsidR="00C96544">
        <w:rPr>
          <w:sz w:val="30"/>
          <w:szCs w:val="30"/>
        </w:rPr>
        <w:t>и</w:t>
      </w:r>
      <w:r w:rsidR="00C96544" w:rsidRPr="00816238">
        <w:rPr>
          <w:sz w:val="30"/>
          <w:szCs w:val="30"/>
        </w:rPr>
        <w:t xml:space="preserve"> </w:t>
      </w:r>
      <w:r w:rsidR="00A459E2" w:rsidRPr="00A459E2">
        <w:rPr>
          <w:sz w:val="30"/>
          <w:szCs w:val="30"/>
        </w:rPr>
        <w:t>Республики Беларусь</w:t>
      </w:r>
      <w:r w:rsidR="00A459E2">
        <w:rPr>
          <w:sz w:val="30"/>
          <w:szCs w:val="30"/>
        </w:rPr>
        <w:t xml:space="preserve"> </w:t>
      </w:r>
      <w:r w:rsidR="00C96544">
        <w:rPr>
          <w:sz w:val="30"/>
          <w:szCs w:val="30"/>
        </w:rPr>
        <w:t>от 22 августа 2023</w:t>
      </w:r>
      <w:r w:rsidR="00BB37B6">
        <w:rPr>
          <w:sz w:val="30"/>
          <w:szCs w:val="30"/>
        </w:rPr>
        <w:t> </w:t>
      </w:r>
      <w:r w:rsidR="00C96544">
        <w:rPr>
          <w:sz w:val="30"/>
          <w:szCs w:val="30"/>
        </w:rPr>
        <w:t>г. №</w:t>
      </w:r>
      <w:r w:rsidR="00BB37B6">
        <w:rPr>
          <w:sz w:val="30"/>
          <w:szCs w:val="30"/>
        </w:rPr>
        <w:t> </w:t>
      </w:r>
      <w:r w:rsidR="00C96544">
        <w:rPr>
          <w:sz w:val="30"/>
          <w:szCs w:val="30"/>
        </w:rPr>
        <w:t xml:space="preserve">10, </w:t>
      </w:r>
      <w:r w:rsidR="009E0BE7" w:rsidRPr="00816238">
        <w:rPr>
          <w:sz w:val="30"/>
          <w:szCs w:val="30"/>
        </w:rPr>
        <w:t xml:space="preserve">Центральная </w:t>
      </w:r>
      <w:r w:rsidR="00844276">
        <w:rPr>
          <w:sz w:val="30"/>
          <w:szCs w:val="30"/>
        </w:rPr>
        <w:t xml:space="preserve">избирательная комиссия Республики Беларусь </w:t>
      </w:r>
      <w:r w:rsidR="009E0BE7" w:rsidRPr="00816238">
        <w:rPr>
          <w:sz w:val="30"/>
          <w:szCs w:val="30"/>
        </w:rPr>
        <w:t>ПОСТАНОВЛЯЕТ:</w:t>
      </w:r>
    </w:p>
    <w:p w14:paraId="0EDB0A63" w14:textId="64927112" w:rsidR="00C96544" w:rsidRDefault="0099513A" w:rsidP="00BE2B23">
      <w:pPr>
        <w:spacing w:before="120" w:after="120"/>
        <w:ind w:firstLine="709"/>
        <w:jc w:val="both"/>
        <w:rPr>
          <w:sz w:val="30"/>
          <w:szCs w:val="30"/>
        </w:rPr>
      </w:pPr>
      <w:r w:rsidRPr="00816238">
        <w:rPr>
          <w:sz w:val="30"/>
          <w:szCs w:val="30"/>
        </w:rPr>
        <w:t>1</w:t>
      </w:r>
      <w:r w:rsidR="00A63A2D" w:rsidRPr="00816238">
        <w:rPr>
          <w:sz w:val="30"/>
          <w:szCs w:val="30"/>
        </w:rPr>
        <w:t>.</w:t>
      </w:r>
      <w:r w:rsidRPr="00816238">
        <w:rPr>
          <w:sz w:val="30"/>
          <w:szCs w:val="30"/>
        </w:rPr>
        <w:t> </w:t>
      </w:r>
      <w:r w:rsidR="00BE2B23">
        <w:rPr>
          <w:sz w:val="30"/>
          <w:szCs w:val="30"/>
        </w:rPr>
        <w:t>И</w:t>
      </w:r>
      <w:r w:rsidR="00416102">
        <w:rPr>
          <w:sz w:val="30"/>
          <w:szCs w:val="30"/>
        </w:rPr>
        <w:t>збра</w:t>
      </w:r>
      <w:r w:rsidR="00BE2B23">
        <w:rPr>
          <w:sz w:val="30"/>
          <w:szCs w:val="30"/>
        </w:rPr>
        <w:t>ть</w:t>
      </w:r>
      <w:r w:rsidR="00416102">
        <w:rPr>
          <w:sz w:val="30"/>
          <w:szCs w:val="30"/>
        </w:rPr>
        <w:t xml:space="preserve"> Молодежн</w:t>
      </w:r>
      <w:r w:rsidR="00BE2B23">
        <w:rPr>
          <w:sz w:val="30"/>
          <w:szCs w:val="30"/>
        </w:rPr>
        <w:t>ый</w:t>
      </w:r>
      <w:r w:rsidR="00416102">
        <w:rPr>
          <w:sz w:val="30"/>
          <w:szCs w:val="30"/>
        </w:rPr>
        <w:t xml:space="preserve"> совет при Центральной избирательной комиссии Республики Беларусь </w:t>
      </w:r>
      <w:r w:rsidR="00BE2B23">
        <w:rPr>
          <w:sz w:val="30"/>
          <w:szCs w:val="30"/>
        </w:rPr>
        <w:t>в следующем составе</w:t>
      </w:r>
      <w:r w:rsidR="00416102">
        <w:rPr>
          <w:sz w:val="30"/>
          <w:szCs w:val="30"/>
        </w:rPr>
        <w:t>: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3232"/>
        <w:gridCol w:w="386"/>
        <w:gridCol w:w="5425"/>
      </w:tblGrid>
      <w:tr w:rsidR="001D2010" w:rsidRPr="00BE2B23" w14:paraId="794139D0" w14:textId="77777777" w:rsidTr="007E553F">
        <w:tc>
          <w:tcPr>
            <w:tcW w:w="591" w:type="dxa"/>
          </w:tcPr>
          <w:p w14:paraId="08D43BF1" w14:textId="3D9D3278" w:rsidR="001D2010" w:rsidRPr="00BE2B23" w:rsidRDefault="001D2010" w:rsidP="00BE2B23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1.</w:t>
            </w:r>
          </w:p>
        </w:tc>
        <w:tc>
          <w:tcPr>
            <w:tcW w:w="3232" w:type="dxa"/>
            <w:shd w:val="clear" w:color="auto" w:fill="auto"/>
          </w:tcPr>
          <w:p w14:paraId="510C52E8" w14:textId="77777777" w:rsidR="001D2010" w:rsidRPr="00BE2B23" w:rsidRDefault="001D2010" w:rsidP="00BE2B23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БУРДА</w:t>
            </w:r>
            <w:r w:rsidRPr="00BE2B23">
              <w:rPr>
                <w:sz w:val="30"/>
                <w:szCs w:val="30"/>
              </w:rPr>
              <w:br/>
              <w:t>Александр Николаевич</w:t>
            </w:r>
          </w:p>
        </w:tc>
        <w:tc>
          <w:tcPr>
            <w:tcW w:w="386" w:type="dxa"/>
          </w:tcPr>
          <w:p w14:paraId="7FF75E45" w14:textId="7AB2D258" w:rsidR="001D2010" w:rsidRPr="00BE2B23" w:rsidRDefault="001D2010" w:rsidP="00BE2B23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60D57D9F" w14:textId="39594BE6" w:rsidR="001D2010" w:rsidRPr="00BE2B23" w:rsidRDefault="007605B4" w:rsidP="00BE2B23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помощник</w:t>
            </w:r>
            <w:bookmarkStart w:id="0" w:name="_GoBack"/>
            <w:bookmarkEnd w:id="0"/>
            <w:r w:rsidR="001D2010" w:rsidRPr="00BE2B23">
              <w:rPr>
                <w:sz w:val="30"/>
                <w:szCs w:val="30"/>
              </w:rPr>
              <w:t xml:space="preserve"> генерального директора Государственного производственно-торгового объединения «Белхудожпромыслы» (от Минской области)</w:t>
            </w:r>
          </w:p>
        </w:tc>
      </w:tr>
      <w:tr w:rsidR="00340BA7" w:rsidRPr="00BE2B23" w14:paraId="0A1B2001" w14:textId="77777777" w:rsidTr="007E553F">
        <w:tc>
          <w:tcPr>
            <w:tcW w:w="591" w:type="dxa"/>
          </w:tcPr>
          <w:p w14:paraId="5653E6D5" w14:textId="43200FB3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14:paraId="6BCB6666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ГОНЧАРОВА</w:t>
            </w:r>
            <w:r w:rsidRPr="00BE2B23">
              <w:rPr>
                <w:sz w:val="30"/>
                <w:szCs w:val="30"/>
              </w:rPr>
              <w:br/>
              <w:t>Александра Юрьевна</w:t>
            </w:r>
          </w:p>
        </w:tc>
        <w:tc>
          <w:tcPr>
            <w:tcW w:w="386" w:type="dxa"/>
          </w:tcPr>
          <w:p w14:paraId="25626E82" w14:textId="3148B820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23798E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75243BE8" w14:textId="4B91524C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Академии управления </w:t>
            </w:r>
            <w:r w:rsidRPr="00BE2B23">
              <w:rPr>
                <w:sz w:val="30"/>
                <w:szCs w:val="30"/>
              </w:rPr>
              <w:br/>
              <w:t>при Президенте Республики Беларусь</w:t>
            </w:r>
            <w:r w:rsidR="00F84D02">
              <w:rPr>
                <w:sz w:val="30"/>
                <w:szCs w:val="30"/>
              </w:rPr>
              <w:t xml:space="preserve">, специальность </w:t>
            </w:r>
            <w:r w:rsidR="00F84D02" w:rsidRPr="00CA088A">
              <w:rPr>
                <w:color w:val="000000"/>
                <w:sz w:val="30"/>
                <w:szCs w:val="30"/>
                <w:shd w:val="clear" w:color="auto" w:fill="FFFFFF"/>
              </w:rPr>
              <w:t>«Государственное управление и право»</w:t>
            </w:r>
            <w:r w:rsidRPr="00BE2B23">
              <w:rPr>
                <w:sz w:val="30"/>
                <w:szCs w:val="30"/>
              </w:rPr>
              <w:t xml:space="preserve"> (от города Минска)</w:t>
            </w:r>
          </w:p>
        </w:tc>
      </w:tr>
      <w:tr w:rsidR="00340BA7" w:rsidRPr="00BE2B23" w14:paraId="67B1CF32" w14:textId="77777777" w:rsidTr="007E553F">
        <w:tc>
          <w:tcPr>
            <w:tcW w:w="591" w:type="dxa"/>
          </w:tcPr>
          <w:p w14:paraId="4DA78F6B" w14:textId="69871A0A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3.</w:t>
            </w:r>
          </w:p>
        </w:tc>
        <w:tc>
          <w:tcPr>
            <w:tcW w:w="3232" w:type="dxa"/>
            <w:shd w:val="clear" w:color="auto" w:fill="auto"/>
          </w:tcPr>
          <w:p w14:paraId="3035D988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ГРИЦЮК</w:t>
            </w:r>
            <w:r w:rsidRPr="00BE2B23">
              <w:rPr>
                <w:sz w:val="30"/>
                <w:szCs w:val="30"/>
              </w:rPr>
              <w:br/>
              <w:t>Павел Николаевич</w:t>
            </w:r>
          </w:p>
        </w:tc>
        <w:tc>
          <w:tcPr>
            <w:tcW w:w="386" w:type="dxa"/>
          </w:tcPr>
          <w:p w14:paraId="55E86B04" w14:textId="4DCC778B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23798E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CE71232" w14:textId="210F1683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студент Академии управления при Президенте Республики Беларусь</w:t>
            </w:r>
            <w:r w:rsidR="00C53001">
              <w:rPr>
                <w:sz w:val="30"/>
                <w:szCs w:val="30"/>
              </w:rPr>
              <w:t xml:space="preserve">, специальность </w:t>
            </w:r>
            <w:r w:rsidR="00C53001" w:rsidRPr="00CA088A">
              <w:rPr>
                <w:color w:val="000000"/>
                <w:sz w:val="30"/>
                <w:szCs w:val="30"/>
                <w:shd w:val="clear" w:color="auto" w:fill="FFFFFF"/>
              </w:rPr>
              <w:t>«Государственное управление и право»</w:t>
            </w:r>
            <w:r w:rsidR="00C53001" w:rsidRPr="00BE2B23">
              <w:rPr>
                <w:sz w:val="30"/>
                <w:szCs w:val="30"/>
              </w:rPr>
              <w:t xml:space="preserve"> </w:t>
            </w:r>
            <w:r w:rsidRPr="00BE2B23">
              <w:rPr>
                <w:sz w:val="30"/>
                <w:szCs w:val="30"/>
              </w:rPr>
              <w:t>(от города Минска)</w:t>
            </w:r>
          </w:p>
        </w:tc>
      </w:tr>
      <w:tr w:rsidR="00340BA7" w:rsidRPr="00BE2B23" w14:paraId="33690EE6" w14:textId="77777777" w:rsidTr="007E553F">
        <w:tc>
          <w:tcPr>
            <w:tcW w:w="591" w:type="dxa"/>
          </w:tcPr>
          <w:p w14:paraId="2B66927F" w14:textId="10C507A4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4.</w:t>
            </w:r>
          </w:p>
        </w:tc>
        <w:tc>
          <w:tcPr>
            <w:tcW w:w="3232" w:type="dxa"/>
            <w:shd w:val="clear" w:color="auto" w:fill="auto"/>
          </w:tcPr>
          <w:p w14:paraId="190EEA1B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ДЕМЕЩЕНКО</w:t>
            </w:r>
            <w:r w:rsidRPr="00BE2B23">
              <w:rPr>
                <w:sz w:val="30"/>
                <w:szCs w:val="30"/>
              </w:rPr>
              <w:br/>
              <w:t>Анастасия Александровна</w:t>
            </w:r>
          </w:p>
        </w:tc>
        <w:tc>
          <w:tcPr>
            <w:tcW w:w="386" w:type="dxa"/>
          </w:tcPr>
          <w:p w14:paraId="4F79228B" w14:textId="3812FA1F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23798E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6C37CAB9" w14:textId="556F90AA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</w:t>
            </w:r>
            <w:r w:rsidR="00CA088A">
              <w:rPr>
                <w:sz w:val="30"/>
                <w:szCs w:val="30"/>
              </w:rPr>
              <w:t xml:space="preserve">юридического факультета </w:t>
            </w:r>
            <w:r w:rsidRPr="00BE2B23">
              <w:rPr>
                <w:sz w:val="30"/>
                <w:szCs w:val="30"/>
              </w:rPr>
              <w:t>УО «Полоцкий государственный университет имени Евфросинии Полоцкой» (от Витебской области)</w:t>
            </w:r>
          </w:p>
        </w:tc>
      </w:tr>
      <w:tr w:rsidR="00340BA7" w:rsidRPr="00BE2B23" w14:paraId="09DE6FCD" w14:textId="77777777" w:rsidTr="007E553F">
        <w:tc>
          <w:tcPr>
            <w:tcW w:w="591" w:type="dxa"/>
          </w:tcPr>
          <w:p w14:paraId="606D526A" w14:textId="59323E11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5.</w:t>
            </w:r>
          </w:p>
        </w:tc>
        <w:tc>
          <w:tcPr>
            <w:tcW w:w="3232" w:type="dxa"/>
            <w:shd w:val="clear" w:color="auto" w:fill="auto"/>
          </w:tcPr>
          <w:p w14:paraId="5CFF8393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КОЗЛОВСКАЯ</w:t>
            </w:r>
            <w:r w:rsidRPr="00BE2B23">
              <w:rPr>
                <w:sz w:val="30"/>
                <w:szCs w:val="30"/>
              </w:rPr>
              <w:br/>
              <w:t>Диана Вадимовна</w:t>
            </w:r>
          </w:p>
        </w:tc>
        <w:tc>
          <w:tcPr>
            <w:tcW w:w="386" w:type="dxa"/>
          </w:tcPr>
          <w:p w14:paraId="2AB2A225" w14:textId="4B123CF2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23798E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51677ACA" w14:textId="1D32D6AB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студент Академии управления при Президенте Республики Беларусь</w:t>
            </w:r>
            <w:r w:rsidR="00C53001">
              <w:rPr>
                <w:sz w:val="30"/>
                <w:szCs w:val="30"/>
              </w:rPr>
              <w:t xml:space="preserve">, специальность </w:t>
            </w:r>
            <w:r w:rsidR="00C53001" w:rsidRPr="00CA088A">
              <w:rPr>
                <w:color w:val="000000"/>
                <w:sz w:val="30"/>
                <w:szCs w:val="30"/>
                <w:shd w:val="clear" w:color="auto" w:fill="FFFFFF"/>
              </w:rPr>
              <w:t>«Государственное управление и право»</w:t>
            </w:r>
            <w:r w:rsidR="00C53001" w:rsidRPr="00CA088A">
              <w:rPr>
                <w:rFonts w:ascii="Open Sans" w:hAnsi="Open Sans" w:cs="Open 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53001" w:rsidRPr="00BE2B23">
              <w:rPr>
                <w:sz w:val="30"/>
                <w:szCs w:val="30"/>
              </w:rPr>
              <w:t xml:space="preserve"> </w:t>
            </w:r>
            <w:r w:rsidRPr="00BE2B23">
              <w:rPr>
                <w:sz w:val="30"/>
                <w:szCs w:val="30"/>
              </w:rPr>
              <w:t>(от города Минска)</w:t>
            </w:r>
          </w:p>
        </w:tc>
      </w:tr>
      <w:tr w:rsidR="00340BA7" w:rsidRPr="00BE2B23" w14:paraId="4C2CB139" w14:textId="77777777" w:rsidTr="007E553F">
        <w:tc>
          <w:tcPr>
            <w:tcW w:w="591" w:type="dxa"/>
          </w:tcPr>
          <w:p w14:paraId="3573CBD6" w14:textId="1F2F7705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6.</w:t>
            </w:r>
          </w:p>
        </w:tc>
        <w:tc>
          <w:tcPr>
            <w:tcW w:w="3232" w:type="dxa"/>
            <w:shd w:val="clear" w:color="auto" w:fill="auto"/>
          </w:tcPr>
          <w:p w14:paraId="365FABB5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КОНОВАЛЬЧИК</w:t>
            </w:r>
            <w:r w:rsidRPr="00BE2B23">
              <w:rPr>
                <w:sz w:val="30"/>
                <w:szCs w:val="30"/>
              </w:rPr>
              <w:br/>
              <w:t>Михаил Николаевич</w:t>
            </w:r>
          </w:p>
        </w:tc>
        <w:tc>
          <w:tcPr>
            <w:tcW w:w="386" w:type="dxa"/>
          </w:tcPr>
          <w:p w14:paraId="70354F1F" w14:textId="15B8E6E9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23798E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0F4B05DD" w14:textId="220335D7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лечебного факультета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 xml:space="preserve">УО «Гомельский государственный </w:t>
            </w:r>
            <w:r w:rsidRPr="00BE2B23">
              <w:rPr>
                <w:sz w:val="30"/>
                <w:szCs w:val="30"/>
              </w:rPr>
              <w:lastRenderedPageBreak/>
              <w:t xml:space="preserve">медицинский университет»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(от Гомельской области)</w:t>
            </w:r>
          </w:p>
        </w:tc>
      </w:tr>
      <w:tr w:rsidR="00340BA7" w:rsidRPr="00BE2B23" w14:paraId="47640330" w14:textId="77777777" w:rsidTr="007E553F">
        <w:tc>
          <w:tcPr>
            <w:tcW w:w="591" w:type="dxa"/>
          </w:tcPr>
          <w:p w14:paraId="6997AB8D" w14:textId="3E5A42D9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lastRenderedPageBreak/>
              <w:t>7.</w:t>
            </w:r>
          </w:p>
        </w:tc>
        <w:tc>
          <w:tcPr>
            <w:tcW w:w="3232" w:type="dxa"/>
            <w:shd w:val="clear" w:color="auto" w:fill="auto"/>
          </w:tcPr>
          <w:p w14:paraId="7A9D23E0" w14:textId="77777777" w:rsidR="00340BA7" w:rsidRPr="00BE2B23" w:rsidRDefault="00340BA7" w:rsidP="00340BA7">
            <w:pPr>
              <w:spacing w:before="60" w:after="60" w:line="280" w:lineRule="exact"/>
              <w:jc w:val="both"/>
              <w:rPr>
                <w:i/>
                <w:iCs/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КУЗНЕЦОВА</w:t>
            </w:r>
            <w:r w:rsidRPr="00BE2B23">
              <w:rPr>
                <w:sz w:val="30"/>
                <w:szCs w:val="30"/>
              </w:rPr>
              <w:br/>
              <w:t>Анастасия Андреевна</w:t>
            </w:r>
          </w:p>
        </w:tc>
        <w:tc>
          <w:tcPr>
            <w:tcW w:w="386" w:type="dxa"/>
          </w:tcPr>
          <w:p w14:paraId="72763E88" w14:textId="717F27B2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23798E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7976388A" w14:textId="4829462E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магистрант юридического факультета УО «Гомельский государственный университет имени Франциска Скорины» (от Гомельской области)</w:t>
            </w:r>
          </w:p>
        </w:tc>
      </w:tr>
      <w:tr w:rsidR="00340BA7" w:rsidRPr="00BE2B23" w14:paraId="1A330F9E" w14:textId="77777777" w:rsidTr="007E553F">
        <w:tc>
          <w:tcPr>
            <w:tcW w:w="591" w:type="dxa"/>
          </w:tcPr>
          <w:p w14:paraId="62DB286B" w14:textId="0DBFFE0E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8.</w:t>
            </w:r>
          </w:p>
        </w:tc>
        <w:tc>
          <w:tcPr>
            <w:tcW w:w="3232" w:type="dxa"/>
            <w:shd w:val="clear" w:color="auto" w:fill="auto"/>
          </w:tcPr>
          <w:p w14:paraId="0CAA84DD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ЛУНЬКОВ</w:t>
            </w:r>
            <w:r w:rsidRPr="00BE2B23">
              <w:rPr>
                <w:sz w:val="30"/>
                <w:szCs w:val="30"/>
              </w:rPr>
              <w:br/>
              <w:t>Илья Александрович</w:t>
            </w:r>
          </w:p>
        </w:tc>
        <w:tc>
          <w:tcPr>
            <w:tcW w:w="386" w:type="dxa"/>
          </w:tcPr>
          <w:p w14:paraId="53B7E67D" w14:textId="77BA2203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04B7CCA9" w14:textId="3D49CFDB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студент факультета экономики и права Гомельского филиала УО ФПБ «Международный университет «МИТСО» (от Гомельской области)</w:t>
            </w:r>
          </w:p>
        </w:tc>
      </w:tr>
      <w:tr w:rsidR="00340BA7" w:rsidRPr="00BE2B23" w14:paraId="230349ED" w14:textId="77777777" w:rsidTr="007E553F">
        <w:tc>
          <w:tcPr>
            <w:tcW w:w="591" w:type="dxa"/>
          </w:tcPr>
          <w:p w14:paraId="33EAD7EC" w14:textId="2DC43359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9.</w:t>
            </w:r>
          </w:p>
        </w:tc>
        <w:tc>
          <w:tcPr>
            <w:tcW w:w="3232" w:type="dxa"/>
            <w:shd w:val="clear" w:color="auto" w:fill="auto"/>
          </w:tcPr>
          <w:p w14:paraId="536A4310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МАЛАХОВА</w:t>
            </w:r>
            <w:r w:rsidRPr="00BE2B23">
              <w:rPr>
                <w:sz w:val="30"/>
                <w:szCs w:val="30"/>
              </w:rPr>
              <w:br/>
              <w:t>Янина Сергеевна</w:t>
            </w:r>
          </w:p>
        </w:tc>
        <w:tc>
          <w:tcPr>
            <w:tcW w:w="386" w:type="dxa"/>
          </w:tcPr>
          <w:p w14:paraId="42322527" w14:textId="3AB7C786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2E9B9DD9" w14:textId="511232C2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специалист по работе с молодежью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 xml:space="preserve">и связям с общественностью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ОАО «Лента» (от Могилевской области)</w:t>
            </w:r>
          </w:p>
        </w:tc>
      </w:tr>
      <w:tr w:rsidR="00340BA7" w:rsidRPr="00BE2B23" w14:paraId="38E428A1" w14:textId="77777777" w:rsidTr="007E553F">
        <w:tc>
          <w:tcPr>
            <w:tcW w:w="591" w:type="dxa"/>
          </w:tcPr>
          <w:p w14:paraId="5037D67F" w14:textId="36A786AB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10.</w:t>
            </w:r>
          </w:p>
        </w:tc>
        <w:tc>
          <w:tcPr>
            <w:tcW w:w="3232" w:type="dxa"/>
            <w:shd w:val="clear" w:color="auto" w:fill="auto"/>
          </w:tcPr>
          <w:p w14:paraId="092CB855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МИХАЛЁВ</w:t>
            </w:r>
            <w:r w:rsidRPr="00BE2B23">
              <w:rPr>
                <w:sz w:val="30"/>
                <w:szCs w:val="30"/>
              </w:rPr>
              <w:br/>
              <w:t>Роман Николаевич</w:t>
            </w:r>
          </w:p>
        </w:tc>
        <w:tc>
          <w:tcPr>
            <w:tcW w:w="386" w:type="dxa"/>
          </w:tcPr>
          <w:p w14:paraId="4F86C5D2" w14:textId="376E3207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3A84177" w14:textId="73E7F00F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студент</w:t>
            </w:r>
            <w:r w:rsidR="00CA088A">
              <w:t xml:space="preserve"> </w:t>
            </w:r>
            <w:r w:rsidRPr="00BE2B23">
              <w:rPr>
                <w:sz w:val="30"/>
                <w:szCs w:val="30"/>
              </w:rPr>
              <w:t>УО «Брестский государственный технический университет»</w:t>
            </w:r>
            <w:r w:rsidR="00DF051B">
              <w:rPr>
                <w:sz w:val="30"/>
                <w:szCs w:val="30"/>
              </w:rPr>
              <w:t>,</w:t>
            </w:r>
            <w:r w:rsidRPr="00BE2B23">
              <w:rPr>
                <w:sz w:val="30"/>
                <w:szCs w:val="30"/>
              </w:rPr>
              <w:t xml:space="preserve"> </w:t>
            </w:r>
            <w:r w:rsidR="00DF051B" w:rsidRPr="00CA088A">
              <w:rPr>
                <w:sz w:val="30"/>
                <w:szCs w:val="30"/>
              </w:rPr>
              <w:t>специальност</w:t>
            </w:r>
            <w:r w:rsidR="00DF051B">
              <w:rPr>
                <w:sz w:val="30"/>
                <w:szCs w:val="30"/>
              </w:rPr>
              <w:t>ь</w:t>
            </w:r>
            <w:r w:rsidR="00DF051B" w:rsidRPr="00CA088A">
              <w:rPr>
                <w:sz w:val="30"/>
                <w:szCs w:val="30"/>
              </w:rPr>
              <w:t xml:space="preserve"> «Автоматизация технологических процессов и производств»</w:t>
            </w:r>
            <w:r w:rsidR="00DF051B" w:rsidRPr="00BE2B23">
              <w:rPr>
                <w:sz w:val="30"/>
                <w:szCs w:val="30"/>
              </w:rPr>
              <w:t xml:space="preserve"> </w:t>
            </w:r>
            <w:r w:rsidRPr="00BE2B23">
              <w:rPr>
                <w:sz w:val="30"/>
                <w:szCs w:val="30"/>
              </w:rPr>
              <w:t>(от Брестской области)</w:t>
            </w:r>
          </w:p>
        </w:tc>
      </w:tr>
      <w:tr w:rsidR="00340BA7" w:rsidRPr="00BE2B23" w14:paraId="31DDFAEC" w14:textId="77777777" w:rsidTr="007E553F">
        <w:tc>
          <w:tcPr>
            <w:tcW w:w="591" w:type="dxa"/>
          </w:tcPr>
          <w:p w14:paraId="23F77D62" w14:textId="4DBE9338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11.</w:t>
            </w:r>
          </w:p>
        </w:tc>
        <w:tc>
          <w:tcPr>
            <w:tcW w:w="3232" w:type="dxa"/>
            <w:shd w:val="clear" w:color="auto" w:fill="auto"/>
          </w:tcPr>
          <w:p w14:paraId="6891EAB9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МУРАВЕЙНИКОВ</w:t>
            </w:r>
            <w:r w:rsidRPr="00BE2B23">
              <w:rPr>
                <w:sz w:val="30"/>
                <w:szCs w:val="30"/>
              </w:rPr>
              <w:br/>
              <w:t>Дмитрий Павлович</w:t>
            </w:r>
          </w:p>
        </w:tc>
        <w:tc>
          <w:tcPr>
            <w:tcW w:w="386" w:type="dxa"/>
          </w:tcPr>
          <w:p w14:paraId="7D39B0E2" w14:textId="198201EC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6963B9DB" w14:textId="33DD60BD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Академии управления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при Президенте Республики Беларусь</w:t>
            </w:r>
            <w:r w:rsidR="00F84D02">
              <w:rPr>
                <w:sz w:val="30"/>
                <w:szCs w:val="30"/>
              </w:rPr>
              <w:t xml:space="preserve">, специальность </w:t>
            </w:r>
            <w:r w:rsidR="00F84D02" w:rsidRPr="00CA088A">
              <w:rPr>
                <w:color w:val="000000"/>
                <w:sz w:val="30"/>
                <w:szCs w:val="30"/>
                <w:shd w:val="clear" w:color="auto" w:fill="FFFFFF"/>
              </w:rPr>
              <w:t>«Государственное управление и право»</w:t>
            </w:r>
            <w:r w:rsidR="00F84D02" w:rsidRPr="00CA088A">
              <w:rPr>
                <w:rFonts w:ascii="Open Sans" w:hAnsi="Open Sans" w:cs="Open 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E2B23">
              <w:rPr>
                <w:sz w:val="30"/>
                <w:szCs w:val="30"/>
              </w:rPr>
              <w:t xml:space="preserve"> (от города Минска)</w:t>
            </w:r>
          </w:p>
        </w:tc>
      </w:tr>
      <w:tr w:rsidR="00340BA7" w:rsidRPr="00BE2B23" w14:paraId="15EB5C99" w14:textId="77777777" w:rsidTr="007E553F">
        <w:tc>
          <w:tcPr>
            <w:tcW w:w="591" w:type="dxa"/>
          </w:tcPr>
          <w:p w14:paraId="2BF00CF2" w14:textId="44E48DBD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12.</w:t>
            </w:r>
          </w:p>
        </w:tc>
        <w:tc>
          <w:tcPr>
            <w:tcW w:w="3232" w:type="dxa"/>
            <w:shd w:val="clear" w:color="auto" w:fill="auto"/>
          </w:tcPr>
          <w:p w14:paraId="332D7841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ПАВЛОВИЧ</w:t>
            </w:r>
            <w:r w:rsidRPr="00BE2B23">
              <w:rPr>
                <w:sz w:val="30"/>
                <w:szCs w:val="30"/>
              </w:rPr>
              <w:br/>
              <w:t>Мария Александровна</w:t>
            </w:r>
          </w:p>
        </w:tc>
        <w:tc>
          <w:tcPr>
            <w:tcW w:w="386" w:type="dxa"/>
          </w:tcPr>
          <w:p w14:paraId="2AFAB320" w14:textId="2B908A3C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726B355E" w14:textId="2943D979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факультета истории, коммуникации и туризма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 xml:space="preserve">УО «Гродненский государственный университет им. Янки Купалы»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(от Гродненской области)</w:t>
            </w:r>
          </w:p>
        </w:tc>
      </w:tr>
      <w:tr w:rsidR="00340BA7" w:rsidRPr="00BE2B23" w14:paraId="112314AD" w14:textId="77777777" w:rsidTr="007E553F">
        <w:tc>
          <w:tcPr>
            <w:tcW w:w="591" w:type="dxa"/>
          </w:tcPr>
          <w:p w14:paraId="014C2065" w14:textId="42150964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13.</w:t>
            </w:r>
          </w:p>
        </w:tc>
        <w:tc>
          <w:tcPr>
            <w:tcW w:w="3232" w:type="dxa"/>
            <w:shd w:val="clear" w:color="auto" w:fill="auto"/>
          </w:tcPr>
          <w:p w14:paraId="608368C1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РАЕМСКАЯ</w:t>
            </w:r>
            <w:r w:rsidRPr="00BE2B23">
              <w:rPr>
                <w:sz w:val="30"/>
                <w:szCs w:val="30"/>
              </w:rPr>
              <w:br/>
              <w:t>Екатерина Дмитриевна</w:t>
            </w:r>
          </w:p>
        </w:tc>
        <w:tc>
          <w:tcPr>
            <w:tcW w:w="386" w:type="dxa"/>
          </w:tcPr>
          <w:p w14:paraId="70314C57" w14:textId="6313EEEB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2C569872" w14:textId="6EB6A6FE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юридического факультета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 xml:space="preserve">УО «Витебский государственный университет имени П.М.Машерова»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(от Витебской области)</w:t>
            </w:r>
          </w:p>
        </w:tc>
      </w:tr>
      <w:tr w:rsidR="00340BA7" w:rsidRPr="00BE2B23" w14:paraId="77A1DE40" w14:textId="77777777" w:rsidTr="007E553F">
        <w:tc>
          <w:tcPr>
            <w:tcW w:w="591" w:type="dxa"/>
          </w:tcPr>
          <w:p w14:paraId="09DCDA5D" w14:textId="71B0F7F4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14.</w:t>
            </w:r>
          </w:p>
        </w:tc>
        <w:tc>
          <w:tcPr>
            <w:tcW w:w="3232" w:type="dxa"/>
            <w:shd w:val="clear" w:color="auto" w:fill="auto"/>
          </w:tcPr>
          <w:p w14:paraId="78B1C705" w14:textId="77777777" w:rsidR="00340BA7" w:rsidRPr="00BE2B23" w:rsidRDefault="00340BA7" w:rsidP="00340BA7">
            <w:pPr>
              <w:spacing w:before="60" w:after="60" w:line="280" w:lineRule="exact"/>
              <w:rPr>
                <w:i/>
                <w:iCs/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РАПИНЧУК</w:t>
            </w:r>
            <w:r w:rsidRPr="00BE2B23">
              <w:rPr>
                <w:sz w:val="30"/>
                <w:szCs w:val="30"/>
              </w:rPr>
              <w:br/>
              <w:t>Владимир Юрьевич</w:t>
            </w:r>
          </w:p>
        </w:tc>
        <w:tc>
          <w:tcPr>
            <w:tcW w:w="386" w:type="dxa"/>
          </w:tcPr>
          <w:p w14:paraId="7FD09310" w14:textId="0EC1A662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572D1595" w14:textId="7F2FF89A" w:rsidR="00340BA7" w:rsidRPr="00BE2B23" w:rsidRDefault="00DF051B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bookmarkStart w:id="1" w:name="_Hlk149754269"/>
            <w:r>
              <w:rPr>
                <w:sz w:val="30"/>
                <w:szCs w:val="30"/>
              </w:rPr>
              <w:t>з</w:t>
            </w:r>
            <w:r w:rsidR="00340BA7" w:rsidRPr="00BE2B23">
              <w:rPr>
                <w:sz w:val="30"/>
                <w:szCs w:val="30"/>
              </w:rPr>
              <w:t xml:space="preserve">аместитель директора по учебной работе ГУО «Высоковская средняя школа имени Днепровской флотилии» Пинского района </w:t>
            </w:r>
            <w:bookmarkEnd w:id="1"/>
            <w:r w:rsidR="00340BA7" w:rsidRPr="00BE2B23">
              <w:rPr>
                <w:sz w:val="30"/>
                <w:szCs w:val="30"/>
              </w:rPr>
              <w:t>(от Брестской области)</w:t>
            </w:r>
          </w:p>
        </w:tc>
      </w:tr>
      <w:tr w:rsidR="00340BA7" w:rsidRPr="00BE2B23" w14:paraId="256C823A" w14:textId="77777777" w:rsidTr="007E553F">
        <w:tc>
          <w:tcPr>
            <w:tcW w:w="591" w:type="dxa"/>
          </w:tcPr>
          <w:p w14:paraId="17D83763" w14:textId="761E98ED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15.</w:t>
            </w:r>
          </w:p>
        </w:tc>
        <w:tc>
          <w:tcPr>
            <w:tcW w:w="3232" w:type="dxa"/>
            <w:shd w:val="clear" w:color="auto" w:fill="auto"/>
          </w:tcPr>
          <w:p w14:paraId="5CD18770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РОГОЗИНА</w:t>
            </w:r>
            <w:r w:rsidRPr="00BE2B23">
              <w:rPr>
                <w:sz w:val="30"/>
                <w:szCs w:val="30"/>
              </w:rPr>
              <w:br/>
              <w:t>Диана Сергеевна</w:t>
            </w:r>
          </w:p>
        </w:tc>
        <w:tc>
          <w:tcPr>
            <w:tcW w:w="386" w:type="dxa"/>
          </w:tcPr>
          <w:p w14:paraId="3F6CA919" w14:textId="3618BE7E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6D45AF8C" w14:textId="7FA6DCAC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педагог-организатор ГУО «Вилейский районный центр дополнительного образования детей и молодежи»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(от Минской области)</w:t>
            </w:r>
          </w:p>
        </w:tc>
      </w:tr>
      <w:tr w:rsidR="00340BA7" w:rsidRPr="00BE2B23" w14:paraId="11241DAA" w14:textId="77777777" w:rsidTr="007E553F">
        <w:tc>
          <w:tcPr>
            <w:tcW w:w="591" w:type="dxa"/>
          </w:tcPr>
          <w:p w14:paraId="4ECCA1FE" w14:textId="7DB1CF20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16.</w:t>
            </w:r>
          </w:p>
        </w:tc>
        <w:tc>
          <w:tcPr>
            <w:tcW w:w="3232" w:type="dxa"/>
            <w:shd w:val="clear" w:color="auto" w:fill="auto"/>
          </w:tcPr>
          <w:p w14:paraId="1B6F6C96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СВИНОГОН </w:t>
            </w:r>
            <w:r w:rsidRPr="00BE2B23">
              <w:rPr>
                <w:sz w:val="30"/>
                <w:szCs w:val="30"/>
              </w:rPr>
              <w:br/>
              <w:t>Евгений Викторович</w:t>
            </w:r>
          </w:p>
        </w:tc>
        <w:tc>
          <w:tcPr>
            <w:tcW w:w="386" w:type="dxa"/>
          </w:tcPr>
          <w:p w14:paraId="0036B6EE" w14:textId="6E50A6C9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513A9A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CA56BC5" w14:textId="0EB23699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</w:t>
            </w:r>
            <w:r w:rsidR="00F84D02">
              <w:rPr>
                <w:sz w:val="30"/>
                <w:szCs w:val="30"/>
              </w:rPr>
              <w:t xml:space="preserve">факультета экономики и права </w:t>
            </w:r>
            <w:r w:rsidRPr="00BE2B23">
              <w:rPr>
                <w:sz w:val="30"/>
                <w:szCs w:val="30"/>
              </w:rPr>
              <w:t>УО «Могилевск</w:t>
            </w:r>
            <w:r w:rsidR="0022122F">
              <w:rPr>
                <w:sz w:val="30"/>
                <w:szCs w:val="30"/>
              </w:rPr>
              <w:t>ий</w:t>
            </w:r>
            <w:r w:rsidRPr="00BE2B23">
              <w:rPr>
                <w:sz w:val="30"/>
                <w:szCs w:val="30"/>
              </w:rPr>
              <w:t xml:space="preserve"> государственн</w:t>
            </w:r>
            <w:r w:rsidR="0022122F">
              <w:rPr>
                <w:sz w:val="30"/>
                <w:szCs w:val="30"/>
              </w:rPr>
              <w:t>ый</w:t>
            </w:r>
            <w:r w:rsidRPr="00BE2B23">
              <w:rPr>
                <w:sz w:val="30"/>
                <w:szCs w:val="30"/>
              </w:rPr>
              <w:t xml:space="preserve"> университет имени А.А.Кулешова» (от Могилевской области)</w:t>
            </w:r>
          </w:p>
        </w:tc>
      </w:tr>
      <w:tr w:rsidR="00340BA7" w:rsidRPr="00BE2B23" w14:paraId="2477755B" w14:textId="77777777" w:rsidTr="007E553F">
        <w:tc>
          <w:tcPr>
            <w:tcW w:w="591" w:type="dxa"/>
          </w:tcPr>
          <w:p w14:paraId="3192C5F8" w14:textId="0BD1F4DD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17.</w:t>
            </w:r>
          </w:p>
        </w:tc>
        <w:tc>
          <w:tcPr>
            <w:tcW w:w="3232" w:type="dxa"/>
            <w:shd w:val="clear" w:color="auto" w:fill="auto"/>
          </w:tcPr>
          <w:p w14:paraId="66C1924F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СУДНИК</w:t>
            </w:r>
            <w:r w:rsidRPr="00BE2B23">
              <w:rPr>
                <w:sz w:val="30"/>
                <w:szCs w:val="30"/>
              </w:rPr>
              <w:br/>
              <w:t>Олег Андреевич</w:t>
            </w:r>
          </w:p>
        </w:tc>
        <w:tc>
          <w:tcPr>
            <w:tcW w:w="386" w:type="dxa"/>
          </w:tcPr>
          <w:p w14:paraId="04D7A15D" w14:textId="20E67A56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022291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2B16CB06" w14:textId="6E613104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Академии управления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при Президенте Республики Беларусь</w:t>
            </w:r>
            <w:r w:rsidR="00C53001">
              <w:rPr>
                <w:sz w:val="30"/>
                <w:szCs w:val="30"/>
              </w:rPr>
              <w:t xml:space="preserve">, </w:t>
            </w:r>
            <w:r w:rsidR="00C53001">
              <w:rPr>
                <w:sz w:val="30"/>
                <w:szCs w:val="30"/>
              </w:rPr>
              <w:lastRenderedPageBreak/>
              <w:t>специ</w:t>
            </w:r>
            <w:r w:rsidR="00DF051B">
              <w:rPr>
                <w:sz w:val="30"/>
                <w:szCs w:val="30"/>
              </w:rPr>
              <w:t>а</w:t>
            </w:r>
            <w:r w:rsidR="00C53001">
              <w:rPr>
                <w:sz w:val="30"/>
                <w:szCs w:val="30"/>
              </w:rPr>
              <w:t xml:space="preserve">льность «Управление информационными ресурсами» </w:t>
            </w:r>
            <w:r w:rsidRPr="00BE2B23">
              <w:rPr>
                <w:sz w:val="30"/>
                <w:szCs w:val="30"/>
              </w:rPr>
              <w:t xml:space="preserve">(от города Минска) </w:t>
            </w:r>
          </w:p>
        </w:tc>
      </w:tr>
      <w:tr w:rsidR="00340BA7" w:rsidRPr="00BE2B23" w14:paraId="7E117E40" w14:textId="77777777" w:rsidTr="007E553F">
        <w:tc>
          <w:tcPr>
            <w:tcW w:w="591" w:type="dxa"/>
          </w:tcPr>
          <w:p w14:paraId="15DDE52D" w14:textId="4718033D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lastRenderedPageBreak/>
              <w:t>18.</w:t>
            </w:r>
          </w:p>
        </w:tc>
        <w:tc>
          <w:tcPr>
            <w:tcW w:w="3232" w:type="dxa"/>
            <w:shd w:val="clear" w:color="auto" w:fill="auto"/>
          </w:tcPr>
          <w:p w14:paraId="7CAD9CE7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ФИЛИМОНОВ</w:t>
            </w:r>
            <w:r w:rsidRPr="00BE2B23">
              <w:rPr>
                <w:sz w:val="30"/>
                <w:szCs w:val="30"/>
              </w:rPr>
              <w:br/>
              <w:t>Даниил Владимирович</w:t>
            </w:r>
          </w:p>
        </w:tc>
        <w:tc>
          <w:tcPr>
            <w:tcW w:w="386" w:type="dxa"/>
          </w:tcPr>
          <w:p w14:paraId="043D91BE" w14:textId="44EFFF7F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022291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2B69348B" w14:textId="5F5613AC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студент юридического факультета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 xml:space="preserve">УО «Гродненский государственный университет им. Янки Купалы» </w:t>
            </w:r>
            <w:r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(от Гродненской области)</w:t>
            </w:r>
          </w:p>
        </w:tc>
      </w:tr>
      <w:tr w:rsidR="00340BA7" w:rsidRPr="00BE2B23" w14:paraId="1078CC30" w14:textId="77777777" w:rsidTr="007E553F">
        <w:tc>
          <w:tcPr>
            <w:tcW w:w="591" w:type="dxa"/>
          </w:tcPr>
          <w:p w14:paraId="00256194" w14:textId="17338B26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19.</w:t>
            </w:r>
          </w:p>
        </w:tc>
        <w:tc>
          <w:tcPr>
            <w:tcW w:w="3232" w:type="dxa"/>
            <w:shd w:val="clear" w:color="auto" w:fill="auto"/>
          </w:tcPr>
          <w:p w14:paraId="351D15DA" w14:textId="77777777" w:rsidR="00340BA7" w:rsidRPr="00BE2B23" w:rsidRDefault="00340BA7" w:rsidP="00340BA7">
            <w:pPr>
              <w:spacing w:before="60" w:after="60" w:line="280" w:lineRule="exact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>ШЕЙМОВИЧ</w:t>
            </w:r>
            <w:r w:rsidRPr="00BE2B23">
              <w:rPr>
                <w:sz w:val="30"/>
                <w:szCs w:val="30"/>
              </w:rPr>
              <w:br/>
              <w:t>Анатолий Игоревич</w:t>
            </w:r>
          </w:p>
        </w:tc>
        <w:tc>
          <w:tcPr>
            <w:tcW w:w="386" w:type="dxa"/>
          </w:tcPr>
          <w:p w14:paraId="0D3492D9" w14:textId="46298533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022291">
              <w:rPr>
                <w:sz w:val="30"/>
                <w:szCs w:val="30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37DC10AF" w14:textId="60FE8F07" w:rsidR="00340BA7" w:rsidRPr="00BE2B23" w:rsidRDefault="00340BA7" w:rsidP="00340BA7">
            <w:pPr>
              <w:spacing w:before="60" w:after="60" w:line="280" w:lineRule="exact"/>
              <w:jc w:val="both"/>
              <w:rPr>
                <w:sz w:val="30"/>
                <w:szCs w:val="30"/>
              </w:rPr>
            </w:pPr>
            <w:r w:rsidRPr="00BE2B23">
              <w:rPr>
                <w:sz w:val="30"/>
                <w:szCs w:val="30"/>
              </w:rPr>
              <w:t xml:space="preserve">главный специалист </w:t>
            </w:r>
            <w:r w:rsidR="00BB37B6">
              <w:rPr>
                <w:sz w:val="30"/>
                <w:szCs w:val="30"/>
              </w:rPr>
              <w:br/>
            </w:r>
            <w:r w:rsidRPr="00BE2B23">
              <w:rPr>
                <w:sz w:val="30"/>
                <w:szCs w:val="30"/>
              </w:rPr>
              <w:t>по информационной работе Минского областного объединения профсоюзов (от Минской области)</w:t>
            </w:r>
          </w:p>
        </w:tc>
      </w:tr>
    </w:tbl>
    <w:p w14:paraId="3366682E" w14:textId="77777777" w:rsidR="00BE2B23" w:rsidRDefault="00BE2B23" w:rsidP="00C96544">
      <w:pPr>
        <w:spacing w:before="120"/>
        <w:ind w:firstLine="709"/>
        <w:jc w:val="both"/>
        <w:rPr>
          <w:sz w:val="30"/>
          <w:szCs w:val="30"/>
        </w:rPr>
      </w:pPr>
    </w:p>
    <w:p w14:paraId="64078CB0" w14:textId="50CE7079" w:rsidR="00416102" w:rsidRDefault="00416102" w:rsidP="00C96544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1E1F5C">
        <w:rPr>
          <w:color w:val="000000"/>
          <w:sz w:val="30"/>
          <w:szCs w:val="30"/>
        </w:rPr>
        <w:t>Созвать перв</w:t>
      </w:r>
      <w:r>
        <w:rPr>
          <w:color w:val="000000"/>
          <w:sz w:val="30"/>
          <w:szCs w:val="30"/>
        </w:rPr>
        <w:t xml:space="preserve">ое заседание </w:t>
      </w:r>
      <w:r>
        <w:rPr>
          <w:sz w:val="30"/>
          <w:szCs w:val="30"/>
        </w:rPr>
        <w:t xml:space="preserve">Молодежного совета при Центральной избирательной комиссии Республики Беларусь </w:t>
      </w:r>
      <w:r>
        <w:rPr>
          <w:color w:val="000000"/>
          <w:sz w:val="30"/>
          <w:szCs w:val="30"/>
          <w:lang w:val="be-BY"/>
        </w:rPr>
        <w:t>10 ноября 2023 </w:t>
      </w:r>
      <w:r w:rsidRPr="001E1F5C">
        <w:rPr>
          <w:color w:val="000000"/>
          <w:sz w:val="30"/>
          <w:szCs w:val="30"/>
        </w:rPr>
        <w:t>г</w:t>
      </w:r>
      <w:r>
        <w:rPr>
          <w:color w:val="000000"/>
          <w:sz w:val="30"/>
          <w:szCs w:val="30"/>
        </w:rPr>
        <w:t>.</w:t>
      </w:r>
      <w:r w:rsidRPr="001E1F5C">
        <w:rPr>
          <w:color w:val="000000"/>
          <w:sz w:val="30"/>
          <w:szCs w:val="30"/>
        </w:rPr>
        <w:t xml:space="preserve"> </w:t>
      </w:r>
    </w:p>
    <w:p w14:paraId="57EB54F8" w14:textId="77777777" w:rsidR="00EE240D" w:rsidRDefault="00EE240D" w:rsidP="00EE240D">
      <w:pPr>
        <w:spacing w:before="120"/>
        <w:ind w:firstLine="709"/>
        <w:jc w:val="both"/>
        <w:rPr>
          <w:sz w:val="30"/>
          <w:szCs w:val="30"/>
          <w:highlight w:val="yellow"/>
        </w:rPr>
      </w:pPr>
    </w:p>
    <w:p w14:paraId="7A27A381" w14:textId="77777777" w:rsidR="00EE240D" w:rsidRPr="00702C57" w:rsidRDefault="00EE240D" w:rsidP="00EE240D">
      <w:pPr>
        <w:ind w:left="-680" w:firstLine="709"/>
        <w:jc w:val="both"/>
        <w:rPr>
          <w:sz w:val="30"/>
          <w:szCs w:val="30"/>
        </w:rPr>
      </w:pPr>
      <w:r w:rsidRPr="00702C57">
        <w:rPr>
          <w:sz w:val="30"/>
          <w:szCs w:val="30"/>
        </w:rPr>
        <w:t>Председатель комиссии</w:t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>
        <w:rPr>
          <w:sz w:val="30"/>
          <w:szCs w:val="30"/>
        </w:rPr>
        <w:t>И.В.Карпенко</w:t>
      </w:r>
    </w:p>
    <w:p w14:paraId="5DB87DE7" w14:textId="77777777" w:rsidR="00EE240D" w:rsidRPr="00702C57" w:rsidRDefault="00EE240D" w:rsidP="00EE240D">
      <w:pPr>
        <w:spacing w:after="240"/>
        <w:ind w:left="-680" w:firstLine="709"/>
        <w:jc w:val="both"/>
        <w:rPr>
          <w:sz w:val="30"/>
          <w:szCs w:val="30"/>
        </w:rPr>
      </w:pPr>
    </w:p>
    <w:p w14:paraId="4B0CB3E5" w14:textId="489E112D" w:rsidR="00EE240D" w:rsidRPr="002B1225" w:rsidRDefault="00EE240D" w:rsidP="00D36113">
      <w:pPr>
        <w:ind w:left="-680" w:firstLine="709"/>
        <w:jc w:val="both"/>
        <w:rPr>
          <w:sz w:val="30"/>
          <w:szCs w:val="30"/>
        </w:rPr>
      </w:pPr>
      <w:r w:rsidRPr="00702C57">
        <w:rPr>
          <w:sz w:val="30"/>
          <w:szCs w:val="30"/>
        </w:rPr>
        <w:t>Секретарь комиссии</w:t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>
        <w:rPr>
          <w:sz w:val="30"/>
          <w:szCs w:val="30"/>
        </w:rPr>
        <w:t>Е.А.Балдовская</w:t>
      </w:r>
    </w:p>
    <w:sectPr w:rsidR="00EE240D" w:rsidRPr="002B1225" w:rsidSect="00BB37B6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A07A" w14:textId="77777777" w:rsidR="00106903" w:rsidRDefault="00106903">
      <w:r>
        <w:separator/>
      </w:r>
    </w:p>
  </w:endnote>
  <w:endnote w:type="continuationSeparator" w:id="0">
    <w:p w14:paraId="1731A30C" w14:textId="77777777" w:rsidR="00106903" w:rsidRDefault="0010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699C" w14:textId="77777777" w:rsidR="0088345E" w:rsidRDefault="0088345E" w:rsidP="008732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762BB" w14:textId="77777777" w:rsidR="0088345E" w:rsidRDefault="008834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B64F" w14:textId="77777777" w:rsidR="00106903" w:rsidRDefault="00106903">
      <w:r>
        <w:separator/>
      </w:r>
    </w:p>
  </w:footnote>
  <w:footnote w:type="continuationSeparator" w:id="0">
    <w:p w14:paraId="00BEE3D5" w14:textId="77777777" w:rsidR="00106903" w:rsidRDefault="0010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D719" w14:textId="77777777" w:rsidR="0088345E" w:rsidRDefault="0088345E" w:rsidP="008732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2BD710" w14:textId="77777777" w:rsidR="0088345E" w:rsidRDefault="008834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0E4F" w14:textId="0488262E" w:rsidR="0088345E" w:rsidRDefault="0088345E" w:rsidP="00340BA7">
    <w:pPr>
      <w:pStyle w:val="a4"/>
      <w:spacing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E8370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71"/>
    <w:rsid w:val="00011FB0"/>
    <w:rsid w:val="0002470E"/>
    <w:rsid w:val="00041D9F"/>
    <w:rsid w:val="00073F80"/>
    <w:rsid w:val="00074BAC"/>
    <w:rsid w:val="0009055E"/>
    <w:rsid w:val="000C6617"/>
    <w:rsid w:val="00106903"/>
    <w:rsid w:val="00110381"/>
    <w:rsid w:val="00111872"/>
    <w:rsid w:val="00111DE5"/>
    <w:rsid w:val="00127A77"/>
    <w:rsid w:val="001354C1"/>
    <w:rsid w:val="001532D8"/>
    <w:rsid w:val="001549F7"/>
    <w:rsid w:val="00156F25"/>
    <w:rsid w:val="00167B4D"/>
    <w:rsid w:val="0017422C"/>
    <w:rsid w:val="00181399"/>
    <w:rsid w:val="0018300C"/>
    <w:rsid w:val="001A14E5"/>
    <w:rsid w:val="001B2F59"/>
    <w:rsid w:val="001C200F"/>
    <w:rsid w:val="001D0385"/>
    <w:rsid w:val="001D2010"/>
    <w:rsid w:val="001E6153"/>
    <w:rsid w:val="001E73A8"/>
    <w:rsid w:val="00215364"/>
    <w:rsid w:val="0022122F"/>
    <w:rsid w:val="00221BB2"/>
    <w:rsid w:val="00234C3F"/>
    <w:rsid w:val="00237943"/>
    <w:rsid w:val="00262246"/>
    <w:rsid w:val="00271B2B"/>
    <w:rsid w:val="002767BE"/>
    <w:rsid w:val="00284B06"/>
    <w:rsid w:val="002958E8"/>
    <w:rsid w:val="002A3BCF"/>
    <w:rsid w:val="002B209E"/>
    <w:rsid w:val="002D0945"/>
    <w:rsid w:val="002E0CF2"/>
    <w:rsid w:val="002F2599"/>
    <w:rsid w:val="003022B5"/>
    <w:rsid w:val="003109F4"/>
    <w:rsid w:val="0032028A"/>
    <w:rsid w:val="00340BA7"/>
    <w:rsid w:val="00360DEF"/>
    <w:rsid w:val="00363943"/>
    <w:rsid w:val="003700FE"/>
    <w:rsid w:val="00392360"/>
    <w:rsid w:val="003B79E3"/>
    <w:rsid w:val="003E6395"/>
    <w:rsid w:val="00406E0B"/>
    <w:rsid w:val="004074B5"/>
    <w:rsid w:val="00416102"/>
    <w:rsid w:val="00422CC1"/>
    <w:rsid w:val="00432A81"/>
    <w:rsid w:val="00440DFC"/>
    <w:rsid w:val="004546C7"/>
    <w:rsid w:val="00484AA5"/>
    <w:rsid w:val="004B3E68"/>
    <w:rsid w:val="004C1756"/>
    <w:rsid w:val="004C4A73"/>
    <w:rsid w:val="004C508E"/>
    <w:rsid w:val="004C7EBF"/>
    <w:rsid w:val="004D043D"/>
    <w:rsid w:val="004E57BA"/>
    <w:rsid w:val="0050333D"/>
    <w:rsid w:val="00505085"/>
    <w:rsid w:val="00517F09"/>
    <w:rsid w:val="005278B8"/>
    <w:rsid w:val="0053539C"/>
    <w:rsid w:val="00541382"/>
    <w:rsid w:val="00546447"/>
    <w:rsid w:val="00552C6E"/>
    <w:rsid w:val="0057239F"/>
    <w:rsid w:val="0057268F"/>
    <w:rsid w:val="00574A6F"/>
    <w:rsid w:val="0058376E"/>
    <w:rsid w:val="00585837"/>
    <w:rsid w:val="005E0F10"/>
    <w:rsid w:val="005F0616"/>
    <w:rsid w:val="005F4F22"/>
    <w:rsid w:val="00617775"/>
    <w:rsid w:val="00627203"/>
    <w:rsid w:val="00630EC9"/>
    <w:rsid w:val="006426FB"/>
    <w:rsid w:val="00643A8A"/>
    <w:rsid w:val="0064543C"/>
    <w:rsid w:val="00646C1C"/>
    <w:rsid w:val="00647EEA"/>
    <w:rsid w:val="006638FD"/>
    <w:rsid w:val="00680CE3"/>
    <w:rsid w:val="00687B3E"/>
    <w:rsid w:val="006C201C"/>
    <w:rsid w:val="006D00A6"/>
    <w:rsid w:val="006D497A"/>
    <w:rsid w:val="006F3181"/>
    <w:rsid w:val="00702C57"/>
    <w:rsid w:val="007061BE"/>
    <w:rsid w:val="00711AC8"/>
    <w:rsid w:val="007144ED"/>
    <w:rsid w:val="007605B4"/>
    <w:rsid w:val="007627E3"/>
    <w:rsid w:val="00775D89"/>
    <w:rsid w:val="007832B1"/>
    <w:rsid w:val="007A64F3"/>
    <w:rsid w:val="007C0D1C"/>
    <w:rsid w:val="007D31C5"/>
    <w:rsid w:val="007E1C8A"/>
    <w:rsid w:val="007E553F"/>
    <w:rsid w:val="007F7B24"/>
    <w:rsid w:val="00803981"/>
    <w:rsid w:val="0081045D"/>
    <w:rsid w:val="008130DB"/>
    <w:rsid w:val="00816238"/>
    <w:rsid w:val="00826099"/>
    <w:rsid w:val="00835FB1"/>
    <w:rsid w:val="00844276"/>
    <w:rsid w:val="00873297"/>
    <w:rsid w:val="00874048"/>
    <w:rsid w:val="00876C6A"/>
    <w:rsid w:val="00877CF2"/>
    <w:rsid w:val="0088345E"/>
    <w:rsid w:val="008850E7"/>
    <w:rsid w:val="00894CE4"/>
    <w:rsid w:val="008A3B1C"/>
    <w:rsid w:val="008E0C0B"/>
    <w:rsid w:val="008E18A4"/>
    <w:rsid w:val="008E431D"/>
    <w:rsid w:val="008E5042"/>
    <w:rsid w:val="008F3F7E"/>
    <w:rsid w:val="0092543C"/>
    <w:rsid w:val="009258E9"/>
    <w:rsid w:val="00934256"/>
    <w:rsid w:val="00943253"/>
    <w:rsid w:val="00945B60"/>
    <w:rsid w:val="00953936"/>
    <w:rsid w:val="00961736"/>
    <w:rsid w:val="009703E1"/>
    <w:rsid w:val="00972BE4"/>
    <w:rsid w:val="00991839"/>
    <w:rsid w:val="0099513A"/>
    <w:rsid w:val="00997C7D"/>
    <w:rsid w:val="009A1E47"/>
    <w:rsid w:val="009B160F"/>
    <w:rsid w:val="009D1D67"/>
    <w:rsid w:val="009E0BE7"/>
    <w:rsid w:val="009F698F"/>
    <w:rsid w:val="009F6C8B"/>
    <w:rsid w:val="00A22C75"/>
    <w:rsid w:val="00A37971"/>
    <w:rsid w:val="00A44FD5"/>
    <w:rsid w:val="00A459E2"/>
    <w:rsid w:val="00A63A2D"/>
    <w:rsid w:val="00A6652C"/>
    <w:rsid w:val="00A71355"/>
    <w:rsid w:val="00A74C10"/>
    <w:rsid w:val="00A90E92"/>
    <w:rsid w:val="00A912C5"/>
    <w:rsid w:val="00AC31D3"/>
    <w:rsid w:val="00AD39D0"/>
    <w:rsid w:val="00AF35B5"/>
    <w:rsid w:val="00B03D82"/>
    <w:rsid w:val="00B11FD6"/>
    <w:rsid w:val="00B12C23"/>
    <w:rsid w:val="00B268F2"/>
    <w:rsid w:val="00B31A63"/>
    <w:rsid w:val="00B70D01"/>
    <w:rsid w:val="00B77F7F"/>
    <w:rsid w:val="00B84812"/>
    <w:rsid w:val="00B86DDE"/>
    <w:rsid w:val="00B870DA"/>
    <w:rsid w:val="00BB37B6"/>
    <w:rsid w:val="00BC75E7"/>
    <w:rsid w:val="00BE2336"/>
    <w:rsid w:val="00BE2B23"/>
    <w:rsid w:val="00BF31E1"/>
    <w:rsid w:val="00BF35A3"/>
    <w:rsid w:val="00BF7AC6"/>
    <w:rsid w:val="00C12A7E"/>
    <w:rsid w:val="00C24356"/>
    <w:rsid w:val="00C34194"/>
    <w:rsid w:val="00C53001"/>
    <w:rsid w:val="00C627E5"/>
    <w:rsid w:val="00C66E6C"/>
    <w:rsid w:val="00C70EFD"/>
    <w:rsid w:val="00C749ED"/>
    <w:rsid w:val="00C76237"/>
    <w:rsid w:val="00C96544"/>
    <w:rsid w:val="00CA088A"/>
    <w:rsid w:val="00CA428F"/>
    <w:rsid w:val="00CA68DB"/>
    <w:rsid w:val="00CB0384"/>
    <w:rsid w:val="00CE3670"/>
    <w:rsid w:val="00D04A9D"/>
    <w:rsid w:val="00D0762E"/>
    <w:rsid w:val="00D11CD9"/>
    <w:rsid w:val="00D152FD"/>
    <w:rsid w:val="00D1649A"/>
    <w:rsid w:val="00D21AF1"/>
    <w:rsid w:val="00D36113"/>
    <w:rsid w:val="00D41FF3"/>
    <w:rsid w:val="00D60D88"/>
    <w:rsid w:val="00D80EB6"/>
    <w:rsid w:val="00D851C6"/>
    <w:rsid w:val="00D91097"/>
    <w:rsid w:val="00D91AA9"/>
    <w:rsid w:val="00DB307A"/>
    <w:rsid w:val="00DC56C9"/>
    <w:rsid w:val="00DD1F1F"/>
    <w:rsid w:val="00DE0714"/>
    <w:rsid w:val="00DE3FC2"/>
    <w:rsid w:val="00DF051B"/>
    <w:rsid w:val="00DF1EB8"/>
    <w:rsid w:val="00E17CD1"/>
    <w:rsid w:val="00E239CD"/>
    <w:rsid w:val="00E413AE"/>
    <w:rsid w:val="00E827AE"/>
    <w:rsid w:val="00E83702"/>
    <w:rsid w:val="00E91C4B"/>
    <w:rsid w:val="00EB5558"/>
    <w:rsid w:val="00EC443B"/>
    <w:rsid w:val="00ED147C"/>
    <w:rsid w:val="00EE240D"/>
    <w:rsid w:val="00EF6963"/>
    <w:rsid w:val="00F003BE"/>
    <w:rsid w:val="00F112C7"/>
    <w:rsid w:val="00F43D52"/>
    <w:rsid w:val="00F62EB0"/>
    <w:rsid w:val="00F76415"/>
    <w:rsid w:val="00F84D02"/>
    <w:rsid w:val="00F8504A"/>
    <w:rsid w:val="00FA4CC8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19467"/>
  <w15:chartTrackingRefBased/>
  <w15:docId w15:val="{F93FCBBC-6C4F-4C5C-B0B5-48D6817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C6E"/>
    <w:rPr>
      <w:sz w:val="28"/>
      <w:szCs w:val="28"/>
    </w:rPr>
  </w:style>
  <w:style w:type="paragraph" w:styleId="1">
    <w:name w:val="heading 1"/>
    <w:basedOn w:val="a"/>
    <w:next w:val="a"/>
    <w:qFormat/>
    <w:rsid w:val="00552C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2C6E"/>
    <w:pPr>
      <w:jc w:val="center"/>
    </w:pPr>
    <w:rPr>
      <w:b/>
      <w:bCs/>
      <w:szCs w:val="20"/>
    </w:rPr>
  </w:style>
  <w:style w:type="paragraph" w:styleId="a4">
    <w:name w:val="header"/>
    <w:basedOn w:val="a"/>
    <w:link w:val="a5"/>
    <w:uiPriority w:val="99"/>
    <w:rsid w:val="00BF7A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7AC6"/>
  </w:style>
  <w:style w:type="paragraph" w:styleId="a7">
    <w:name w:val="footer"/>
    <w:basedOn w:val="a"/>
    <w:rsid w:val="00BF7AC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04A9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345E"/>
    <w:rPr>
      <w:sz w:val="28"/>
      <w:szCs w:val="28"/>
    </w:rPr>
  </w:style>
  <w:style w:type="character" w:customStyle="1" w:styleId="word-wrapper">
    <w:name w:val="word-wrapper"/>
    <w:basedOn w:val="a0"/>
    <w:rsid w:val="00406E0B"/>
  </w:style>
  <w:style w:type="paragraph" w:styleId="a9">
    <w:name w:val="List Paragraph"/>
    <w:basedOn w:val="a"/>
    <w:uiPriority w:val="34"/>
    <w:qFormat/>
    <w:rsid w:val="0041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160E-DBB8-46E0-AA4A-AA0AEA93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426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mkrtichyan</dc:creator>
  <cp:keywords/>
  <cp:lastModifiedBy>User</cp:lastModifiedBy>
  <cp:revision>18</cp:revision>
  <cp:lastPrinted>2023-11-11T13:26:00Z</cp:lastPrinted>
  <dcterms:created xsi:type="dcterms:W3CDTF">2023-09-22T07:10:00Z</dcterms:created>
  <dcterms:modified xsi:type="dcterms:W3CDTF">2023-11-13T05:44:00Z</dcterms:modified>
</cp:coreProperties>
</file>