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55D" w:rsidRPr="004A5497" w:rsidRDefault="00B3655D" w:rsidP="00B3655D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</w:rPr>
      </w:pPr>
      <w:r w:rsidRPr="00BB5801">
        <w:rPr>
          <w:rFonts w:ascii="Times New Roman" w:hAnsi="Times New Roman"/>
          <w:b/>
          <w:sz w:val="30"/>
          <w:szCs w:val="30"/>
        </w:rPr>
        <w:t>Информация о приеме на обучение</w:t>
      </w:r>
      <w:r>
        <w:rPr>
          <w:rFonts w:ascii="Times New Roman" w:hAnsi="Times New Roman"/>
          <w:b/>
          <w:sz w:val="30"/>
          <w:szCs w:val="30"/>
        </w:rPr>
        <w:br/>
      </w:r>
      <w:r w:rsidRPr="00BB5801">
        <w:rPr>
          <w:rFonts w:ascii="Times New Roman" w:hAnsi="Times New Roman"/>
          <w:b/>
          <w:sz w:val="30"/>
          <w:szCs w:val="30"/>
        </w:rPr>
        <w:t xml:space="preserve"> граждан Республики Беларусь в 20</w:t>
      </w:r>
      <w:r>
        <w:rPr>
          <w:rFonts w:ascii="Times New Roman" w:hAnsi="Times New Roman"/>
          <w:b/>
          <w:sz w:val="30"/>
          <w:szCs w:val="30"/>
        </w:rPr>
        <w:t>20</w:t>
      </w:r>
      <w:r w:rsidRPr="00BB5801">
        <w:rPr>
          <w:rFonts w:ascii="Times New Roman" w:hAnsi="Times New Roman"/>
          <w:b/>
          <w:sz w:val="30"/>
          <w:szCs w:val="30"/>
        </w:rPr>
        <w:t>/202</w:t>
      </w:r>
      <w:r>
        <w:rPr>
          <w:rFonts w:ascii="Times New Roman" w:hAnsi="Times New Roman"/>
          <w:b/>
          <w:sz w:val="30"/>
          <w:szCs w:val="30"/>
        </w:rPr>
        <w:t>1</w:t>
      </w:r>
      <w:r w:rsidRPr="00BB5801">
        <w:rPr>
          <w:rFonts w:ascii="Times New Roman" w:hAnsi="Times New Roman"/>
          <w:b/>
          <w:sz w:val="30"/>
          <w:szCs w:val="30"/>
        </w:rPr>
        <w:t xml:space="preserve"> учебном году </w:t>
      </w:r>
      <w:r>
        <w:rPr>
          <w:rFonts w:ascii="Times New Roman" w:hAnsi="Times New Roman"/>
          <w:b/>
          <w:sz w:val="30"/>
          <w:szCs w:val="30"/>
        </w:rPr>
        <w:br/>
      </w:r>
      <w:bookmarkStart w:id="0" w:name="_GoBack"/>
      <w:bookmarkEnd w:id="0"/>
      <w:r w:rsidRPr="00BB5801">
        <w:rPr>
          <w:rFonts w:ascii="Times New Roman" w:hAnsi="Times New Roman"/>
          <w:b/>
          <w:sz w:val="30"/>
          <w:szCs w:val="30"/>
        </w:rPr>
        <w:t xml:space="preserve">в учреждения высшего образования </w:t>
      </w:r>
      <w:r w:rsidRPr="00BF2F1F">
        <w:rPr>
          <w:rFonts w:ascii="Times New Roman" w:hAnsi="Times New Roman"/>
          <w:b/>
          <w:sz w:val="30"/>
          <w:szCs w:val="30"/>
        </w:rPr>
        <w:t>Республики Польша</w:t>
      </w:r>
    </w:p>
    <w:p w:rsidR="00B3655D" w:rsidRDefault="00B3655D" w:rsidP="00B3655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B3655D" w:rsidRPr="00BF2F1F" w:rsidRDefault="00B3655D" w:rsidP="00B3655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 xml:space="preserve">Соглашением между Правительством Республики Беларусь и Правительством </w:t>
      </w:r>
      <w:r w:rsidRPr="00BF2F1F">
        <w:rPr>
          <w:rFonts w:ascii="Times New Roman" w:hAnsi="Times New Roman"/>
          <w:b/>
          <w:sz w:val="30"/>
          <w:szCs w:val="30"/>
        </w:rPr>
        <w:t>Республики Польша</w:t>
      </w:r>
      <w:r w:rsidRPr="00BF2F1F">
        <w:rPr>
          <w:rFonts w:ascii="Times New Roman" w:hAnsi="Times New Roman"/>
          <w:sz w:val="30"/>
          <w:szCs w:val="30"/>
        </w:rPr>
        <w:t xml:space="preserve"> о сотрудничестве в сфере образования от 20.07.2016 определяется, что в государственные учреждения высшего образования Республики Польш</w:t>
      </w:r>
      <w:r>
        <w:rPr>
          <w:rFonts w:ascii="Times New Roman" w:hAnsi="Times New Roman"/>
          <w:sz w:val="30"/>
          <w:szCs w:val="30"/>
        </w:rPr>
        <w:t>а</w:t>
      </w:r>
      <w:r w:rsidRPr="00BF2F1F">
        <w:rPr>
          <w:rFonts w:ascii="Times New Roman" w:hAnsi="Times New Roman"/>
          <w:sz w:val="30"/>
          <w:szCs w:val="30"/>
        </w:rPr>
        <w:t xml:space="preserve"> направляются следующие категории граждан Республики Беларусь:</w:t>
      </w:r>
    </w:p>
    <w:p w:rsidR="00B3655D" w:rsidRPr="00BF2F1F" w:rsidRDefault="00B3655D" w:rsidP="00B3655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работники из числа профессорско-преподавательского состава в количестве 12 человек для прохождения стажировки (срок стажировки − по одному месяцу каждый);</w:t>
      </w:r>
    </w:p>
    <w:p w:rsidR="00B3655D" w:rsidRPr="00BF2F1F" w:rsidRDefault="00B3655D" w:rsidP="00B3655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студенты, обучающиеся по образовательной программе высшего образования I ступени и закончивши</w:t>
      </w:r>
      <w:r>
        <w:rPr>
          <w:rFonts w:ascii="Times New Roman" w:hAnsi="Times New Roman"/>
          <w:sz w:val="30"/>
          <w:szCs w:val="30"/>
        </w:rPr>
        <w:t>е</w:t>
      </w:r>
      <w:r w:rsidRPr="00BF2F1F">
        <w:rPr>
          <w:rFonts w:ascii="Times New Roman" w:hAnsi="Times New Roman"/>
          <w:sz w:val="30"/>
          <w:szCs w:val="30"/>
        </w:rPr>
        <w:t xml:space="preserve"> не менее двух курсов учреждения высшего образования, студенты, обучающиеся по образовательной программе высшего образования II ступени, аспиранты общей численностью 10 человек для обучения (срок обучения − по 5 месяцев каждый);</w:t>
      </w:r>
    </w:p>
    <w:p w:rsidR="00B3655D" w:rsidRPr="00BF2F1F" w:rsidRDefault="00B3655D" w:rsidP="00B3655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2 гражданина Республики Беларусь польского происхождения для прохождения полного курса обучения по образовательной программе высшего образования II ступени.</w:t>
      </w:r>
    </w:p>
    <w:p w:rsidR="00B3655D" w:rsidRPr="00BF2F1F" w:rsidRDefault="00B3655D" w:rsidP="00B3655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Польская сторона в соответствии с национальным законодательством обеспечивает:</w:t>
      </w:r>
    </w:p>
    <w:p w:rsidR="00B3655D" w:rsidRPr="00BF2F1F" w:rsidRDefault="00B3655D" w:rsidP="00B3655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работникам из числа профессорско-преподавательского состава бесплатную реализацию программы стажировки, возможность проживания в общежитии при учреждении высшего образования с оплатой в размере, который установлен для граждан принимающей стороны;</w:t>
      </w:r>
    </w:p>
    <w:p w:rsidR="00B3655D" w:rsidRPr="00BF2F1F" w:rsidRDefault="00B3655D" w:rsidP="00B3655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студентам, аспирантам, лицам, принадлежащим к польскому меньшинству, бесплатное обучение; выплату учебной стипендии для иностранных граждан в размере, установленном национальным законодательством; проживание в общежитии учреждения высшего образования с оплатой в размере, который установлен для граждан принимающей стороны; медицинское обслуживание в рамках национального законодательства.</w:t>
      </w:r>
    </w:p>
    <w:p w:rsidR="00B3655D" w:rsidRPr="00BF2F1F" w:rsidRDefault="00B3655D" w:rsidP="00B3655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BF2F1F">
        <w:rPr>
          <w:rFonts w:ascii="Times New Roman" w:hAnsi="Times New Roman"/>
          <w:sz w:val="30"/>
          <w:szCs w:val="30"/>
        </w:rPr>
        <w:t>Оплата транспортных расходов указанных участников обмена к месту нахождения принимающего учреждения высшего образования и обратно осуществляется за счет самих участников обмена, направляющих организаций либо иных источников, не запрещенных национальным законодательством государства направляющей стороны.</w:t>
      </w:r>
    </w:p>
    <w:p w:rsidR="00CA03F6" w:rsidRDefault="00CA03F6"/>
    <w:sectPr w:rsidR="00CA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5D"/>
    <w:rsid w:val="00B3655D"/>
    <w:rsid w:val="00CA03F6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9824"/>
  <w15:chartTrackingRefBased/>
  <w15:docId w15:val="{982297E1-FBE6-41AE-AE88-7A5E308E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5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i.kechko</dc:creator>
  <cp:keywords/>
  <dc:description/>
  <cp:lastModifiedBy>i.kechko</cp:lastModifiedBy>
  <cp:revision>1</cp:revision>
  <dcterms:created xsi:type="dcterms:W3CDTF">2020-01-30T05:34:00Z</dcterms:created>
  <dcterms:modified xsi:type="dcterms:W3CDTF">2020-01-30T05:34:00Z</dcterms:modified>
</cp:coreProperties>
</file>